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2A" w:rsidRPr="00FC792A" w:rsidRDefault="00FC792A" w:rsidP="00FC792A">
      <w:pPr>
        <w:shd w:val="clear" w:color="auto" w:fill="E6E6FA"/>
        <w:spacing w:before="227" w:after="16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</w:pPr>
      <w:r w:rsidRPr="00FC792A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«У меня будет братик или сестричка»</w:t>
      </w:r>
    </w:p>
    <w:p w:rsidR="00FC792A" w:rsidRPr="00FC792A" w:rsidRDefault="00FC792A" w:rsidP="00FC792A">
      <w:pPr>
        <w:shd w:val="clear" w:color="auto" w:fill="E6E6FA"/>
        <w:spacing w:before="227" w:after="16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</w:pPr>
      <w:r w:rsidRPr="00FC792A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         (особенности взаимоотношения детей в зависимости от разницы в возрасте)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Разница в возрасте между детьми — фактор, имеющий первостепенное  влияние  на то, как будут складываться отношения между ними и в детстве, и в подростковом периоде, и даже во взрослом возрасте.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  На что может влиять порядок рождения ребенка в семье и разница в возрасте?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Существует термин «сиблинговая позиция» — положение, которое человек, ребенок или взрослый, занимает среди братьев и сестер. Считается, что у человека на отношение к жизни, к близким и дальним людям,  на его эмоциональные и деловые качества влияет, рожден ли человек старшим, младшим или средним ребенком в семье.</w:t>
      </w: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73810" cy="1273810"/>
            <wp:effectExtent l="19050" t="0" r="2540" b="0"/>
            <wp:docPr id="1" name="Рисунок 1" descr="Картинки по запросу многодетная семья картин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ногодетная семья картин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Разница в возрасте между братьями и сестрами определяет, скорее, внутренние характеристики их отношений, а также то, с  чем предстоит столкнуться родителям, пока дети будут взрослеть.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Так называемые «предельные» разницы — самая большая и самая маленькая — могут влиять и на становление характера человека.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Например, дети-погодки, особенно однополые, могут расти фактически как близнецы. А дети с разницей в возрасте более 10 лет, скорее всего, вырастут как единственные дети в семье, и их личностные особенности могут определяться не сиблинговой позицией, а именно разницей в возрасте.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Дети «погодки».  Реакция на рождение брата или сестры.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Дети-погодки именно на братьях и сестрах отрабатывают самые незрелые формы поведения. Не надо пугаться, если  они младенца пытаются укусить или ударить. Если вы увидели, что один другого кусает, колет, бьет, щиплет, толкает — очень важно, чтобы не было внутренней паники: «Как же так! Мой ребенок делает такое!!!»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Важна родительская реакция, понимание того, что происходящее — это естественное выражение чувств, что в поведении малыша проявляются конкуренция, ревность, временная регрессия. И самая грамотная реакция — это предупреждение и предугадывание.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        </w:t>
      </w:r>
      <w:r w:rsidRPr="00FC792A">
        <w:rPr>
          <w:rFonts w:ascii="Tahoma" w:eastAsia="Times New Roman" w:hAnsi="Tahoma" w:cs="Tahoma"/>
          <w:b/>
          <w:bCs/>
          <w:color w:val="333333"/>
          <w:sz w:val="29"/>
        </w:rPr>
        <w:t>  Что может быть от 1 года до 2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 В этом возрасте семьи с погодками могут ожидать максимальное количество конфликтов, так как младший уже весьма активен, но недостаточно сознателен и не использует речь в полной мере.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Если вы будете придумывать для детей совместные игры, им будет проще общаться. Научите их кидать друг другу мяч, или катать друг другу машинку, или играть в  догонялки. Сами они подобные игры придумать не в состоянии, а из-за «дележа» любой игрушки может возникнуть ссора.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b/>
          <w:bCs/>
          <w:noProof/>
          <w:color w:val="071B5D"/>
          <w:sz w:val="26"/>
          <w:szCs w:val="26"/>
        </w:rPr>
        <w:drawing>
          <wp:inline distT="0" distB="0" distL="0" distR="0">
            <wp:extent cx="1346200" cy="1428115"/>
            <wp:effectExtent l="19050" t="0" r="6350" b="0"/>
            <wp:docPr id="2" name="Рисунок 2" descr="Картинки по запросу дети и  мяч картин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ети и  мяч картин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</w:rPr>
        <w:t> Разница в возрасте от 2 до 3-4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Когда младшему исполнится два года и он научится говорить, жизнь семьи должна стать немного проще. Теперь ваша главная задача — научить малыша выражать свои пожелания словами, а не действиями — толканием, кусанием, ударами. Научите младшего использовать слова защиты: «не хочу», «не дам», «моё» и просьбам «пожалуйста», «можно?»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821690" cy="1037590"/>
            <wp:effectExtent l="19050" t="0" r="0" b="0"/>
            <wp:docPr id="3" name="Рисунок 3" descr="Картинки по запросу малыши с разницей в возрасте 1 год картин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алыши с разницей в возрасте 1 год картин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Старшему ребенку стоит объяснить, что теперь малыш уже всё понимает, и, если он хочет договориться с братом или сестрой, нужно пользоваться речью. Для старшего время, когда младший еще не говорил, было настолько долгим, что приобрести новые привычки ему может быть непросто.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       Общение до школы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Погодки - дошкольники — большие друзья. Можно считать, что самое сложное время прошло, и им теперь друг с другом, действительно, интересно. Если вы правильно организуете игровое пространство и сделаете так, чтобы у каждого была своя зона и собственные, а не общие, игрушки, детям будет проще научиться договариваться.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</w:rPr>
        <w:t>               Отношения  подросших детей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Непростым может оказаться год, когда старший уже пошел в школу, а младший — еще нет. Младший может скучать, завидовать новой позиции старшего, и конкуренция  между детьми временно возрастет.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Подбадривайте младшего ребенка, объясняйте ему, что скоро  все изменится.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 Погодки-школьники тоже могут быть большими друзьями, если только родителям удастся избежать сравнения детей по способностям и успеваемости.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В подростковом и взрослом возрасте погодки могут быть как лучшими друзьями, так  могут и временно отдалиться, чтобы приобрести собственную идентичность. Но потом они, скорее всего, сблизятся и станут дружить семьями.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22375" cy="1428115"/>
            <wp:effectExtent l="19050" t="0" r="0" b="0"/>
            <wp:docPr id="4" name="Рисунок 4" descr="Картинки по запросу подростки друзья картин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одростки друзья картин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    Разница в возрасте от 2,5 до 4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Основное отличие этой возрастной разницы в том, что дети далеко не всегда дружат, когда становятся старше.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      Реакция на рождение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Ребенок, брат или сестра которого рождены с такой разницей в возрасте, появлением нового члена семьи озадачен. Он не понимает, как теперь будет устроена жизнь, и некоторое время опасается, что родители больше не станут его любить. Но, если папа и мама ведут себя грамотно, стараются создать комфортную жизнь для старшего ребенка, держат его на руках, хвалят и ласкают, малыш начинает понимать, что иметь в доме малыша — это совсем не плохо.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   Что может быть в период младшего от  1 года до 3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Когда малыш немного подрастет и начнет претендовать на более взрослое внимание, старший может пережить новую вспышку ревности.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Он привык, что книжки раньше читали только ему, и песни пели только ему, и конструктор складывали только с ним. И ему потребуется время, чтобы привыкнуть к тому, что теперь такое внимание достается и малышу.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Для того, чтобы дети начали играть вместе, потребуется определенная смекалка: в этот период разница в возрасте все еще велика, и детям сложно и не так интересно играть друг с другом.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Можно предложить им игры, где младший исполняет заведомо ведомую роль (щеночка, малыша, пациента при игре в больницу).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089025" cy="1140460"/>
            <wp:effectExtent l="19050" t="0" r="0" b="0"/>
            <wp:docPr id="5" name="Рисунок 5" descr="Картинки по запросу дети играют в больницу картин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ети играют в больницу картин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 Старшему надо объяснить, что младшему еще сложно играть в сюжетные игры и соблюдать правила. Но, понемногу, дети научатся сотрудничать в игре. Только имейте в виду, что обычно время совместной игры без стычек редко длится больше 5–10 минут. Детям еще сложно договариваться и не враждовать. Поэтому родителям надо «быть начеку».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 Общение до школы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Когда младшему исполнится 3 – 3,5 года и основные нормы общения будут им усвоены, дети начнут играть лучше. Но велика вероятность того, что младший все же не будет для старшего достаточно интересным компаньоном, и он будет охотнее играть с друзьями- ровесниками. Не заставляйте детей играть вместе, если кто-то из них этого не хочет.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У каждого из детей обязательно должны быть свои друзья, свои праздники, свои увлечения. Не стоит ставить детей в «близнецовую ситуацию», и тогда конкуренции будет меньше.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Отношения выросших детей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Подросшие дети, рожденные с такой разницей в возрасте, могут быть большими друзьями, а могут — почти чужими людьми. Немало это зависит от индивидуальных особенностей детей, но еще больше от того, как родителям удалось организовать и наладить жизнь детей и от того, какая в семье атмосфера.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Старайтесь не сравнивать достижения и способности детей, находите индивидуальное время для каждого, давайте им отдыхать друг от друга, и у детей во взрослом возрасте не будет человека ближе, чем брат или сестра.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068705" cy="862965"/>
            <wp:effectExtent l="19050" t="0" r="0" b="0"/>
            <wp:docPr id="6" name="Рисунок 6" descr="Картинки по запросу отдых друг от друга 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отдых друг от друга 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Многие сиблинги с подобной разницей начинают видеть преимущества того, что они не единственные в семье, только пройдя подростковый возраст.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Разница в возрасте от 5 до 7–8 лет: «большой, но не очень»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 Реакция на рождение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У ребенка этого возраста много вопросов в связи с рождением малыша. Его очень интересует, как малыш «выходит из живота», рождается. При этом внешний вид младенца может совсем не впечатлить ребенка.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И не стоит ждать от него восторгов.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lastRenderedPageBreak/>
        <w:drawing>
          <wp:inline distT="0" distB="0" distL="0" distR="0">
            <wp:extent cx="1366520" cy="1017270"/>
            <wp:effectExtent l="19050" t="0" r="5080" b="0"/>
            <wp:docPr id="7" name="Рисунок 7" descr="Картинки по запросу разница в возрасте дети картин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разница в возрасте дети картин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Старшему будет проще принять братика или сестричку, если мама станет объяснять ему особенности поведения маленького и не забудет, что «такой большой» старший тоже требует заботы и иногда хочет побыть малышом.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Что может быть  в период младшего от года до 3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Если малыш беспокойный, много времени проводит на руках и почти совершенно «отобрал» маму, старший может унывать, ревновать, делать из мамы канат для перетягивания. Очень важно, чтоб находились силы и время для обоих.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Общение до школы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В то время, когда малыш еще дошкольник, у старшего уже весьма активная жизнь. У него может просто физически не оставаться времени на то, чтобы поиграть с братом или сестрой. Если вы хотите, чтобы дети были близки, надо обязательно выделять время для общих игр.  Хорошо, если жизнь семьи разнообразят какие-либо семейные мероприятия (праздники, гости, поездки), которые интересны и старшему, и младшему. Планируя и учебный год, и отдых, старайтесь создать детям поле интереса и пространство общения.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862965" cy="1212215"/>
            <wp:effectExtent l="19050" t="0" r="0" b="0"/>
            <wp:docPr id="8" name="Рисунок 8" descr="Картинки по запросу семья с детьми идет в поход картин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семья с детьми идет в поход картин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 Если есть возможность, детям лучше выделить разные комнаты.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 Отношения выросших детей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Во взрослом возрасте, уже начиная с подросткового периода у младшего, отношения становятся ближе и лучше, только если родители не навязывают младшего старшему.</w:t>
      </w:r>
    </w:p>
    <w:p w:rsidR="00FC792A" w:rsidRPr="00FC792A" w:rsidRDefault="00FC792A" w:rsidP="00FC792A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    Разница больше чем десять лет: «разные поколения»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Реакция на рождение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Нередко старший ребенок проявляет бурную радость, но можно встретить и весьма сдержанную, отстраненную реакцию на появление брата или сестры. Ребенок уже довольно взрослый и имеете свои представления о том, как появляются дети.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 xml:space="preserve">     Такая разница в возрасте бывает либо в новом браке, и тогда принятие  сиблинга зависит от отношения старшего ребенка к новому </w:t>
      </w: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супругу одного из родителей. Возможно, что такая разница в возрасте между детьми связана с длительной погруженностью родителей в работу, карьеру, либо с особыми обстоятельствами жизни семьи.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Если рождение брата или сестры дает ребенку возможность по-новому сблизиться родителями, то и отношение к малышу будет хорошим. Как правило, старший не имеет привычки заботиться  о ком-то, наоборот, он привык получать всю заботу и внимание, причем от всех членов семьи. И то, что кто-то еще претендует на заботу и внимание, и при этой разнице в возрасте может породить ревность.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Что может быть  в период младшего от 1 года до 3 лет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Иногда, когда младший уже ходит, начинает говорить, играть и становится забавным, у старшего периодически возникает желание быть с малышом. Сильнее это желание проявлено у девочек (тут помогает нарождающийся материнский инстинкт), но, довольно быстро, эмоциональные и поведенческие особенности малыша начинают утомлять старшего.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И если нет особых семейных обстоятельств, старший в этот период — неважная нянька.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  Общение до школы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В то время, когда младшему от 3 до 7, у него и старшего могут появиться общие любимые занятия.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Иногда в них старший выступает в роли взрослого: читает или рассказывает сказки маленькому, пытается занять его творчеством или конструированием. Иногда они вместе  играют и шалят почти на равных, и, нередко, это оборачивается слезами младшего.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986155" cy="1212215"/>
            <wp:effectExtent l="19050" t="0" r="4445" b="0"/>
            <wp:docPr id="9" name="Рисунок 9" descr="Картинки по запросу сидит на плече у брата ребенок 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сидит на плече у брата ребенок 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Важно не винить старшего, не делать его ответственным за все то, что происходит, а внимательно разобраться. Полезно предлагать приемлемые и безопасные варианты совместных занятий.</w:t>
      </w:r>
    </w:p>
    <w:p w:rsidR="00FC792A" w:rsidRPr="00FC792A" w:rsidRDefault="00FC792A" w:rsidP="00FC792A">
      <w:pPr>
        <w:shd w:val="clear" w:color="auto" w:fill="FFFFFF"/>
        <w:spacing w:before="113" w:after="113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r w:rsidRPr="00FC792A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     Отношения выросших детей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Чаще всего, отношения взрослых детей с подобной разницей в возрасте довольно стабильны, хотя дети могут быть и не близкими.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Семьями общаться бывает непросто, потому что супруги братьев и сестер могут принадлежать к разным поколениям.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Довольно часто можно встретить ситуации, когда старшие опекают, заботятся, фактически «усыновляют» младшего, особенно когда родители начинают стареть.</w:t>
      </w:r>
    </w:p>
    <w:p w:rsidR="00FC792A" w:rsidRPr="00FC792A" w:rsidRDefault="00FC792A" w:rsidP="00FC792A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 При любой разнице в возрасте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Братско - сестринские чувства амбивалентны (двойственны), так же, как и все человеческие чувства. В них больше любви, но есть и ненависть, и не бывает в семье детей, которые бы не пожалели, что у них родился брат или сестра.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12215" cy="1212215"/>
            <wp:effectExtent l="19050" t="0" r="6985" b="0"/>
            <wp:docPr id="10" name="Рисунок 10" descr="Картинки по запросу сиблинги картин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сиблинги картин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И это не есть свидетельство вашей родительской некомпетентности. Это естественное проявление амбивалентности человеческих взаимоотношений.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Неизбежно будут возникать конфликты, особенно, когда дети много времени проводят вместе.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У любой пары детей, помещенных в одно жизненное пространство, отношения развиваются  по определенному сценарию: сначала отношения хорошие, а потом накапливается некоторая усталость, потом привычка друг к другу, затем начинаются ссоры. Это неизбежно.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Очень важно знать, что дети будут ссориться, и надо уметь реагировать на их ссоры, не вставать в конфликтах ни на чью сторону, не думать, что один обижен больше, чем другой.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 Нередко бывает так, что по каким-то данным, внешним или внутренним, один из детей ближе к одному из родителей, а другой, соответственно, ближе к другому. И это нормально.</w:t>
      </w: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04925" cy="1181735"/>
            <wp:effectExtent l="19050" t="0" r="9525" b="0"/>
            <wp:docPr id="11" name="Рисунок 11" descr="Картинки по запросу сын с папой картинк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сын с папой картинк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Случается, что одного из братьев и сестер берут под особую опеку бабушки. Такая ситуация очень сильно обостряет ревность и конкуренцию, особенно  в отношениях при маленькой и средней разнице в возрасте, может вызывать отстраненность по отношению к брату или сестре, агрессию и  недоверие к взрослому, который так неровно и несправедливо делит внимание.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Особенно вредно, при любой разнице в возрасте, если неравно делят внимание между детьми  родители.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Бывает, что за одного ребенка во время ссор мама заступается больше, а за другого -  меньше. Это очень вредит отношениям между детьми, фактически, при любой разнице в возрасте.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Вредят не сами ссоры, а неадекватная реакция или неравное разделение внимания со стороны взрослых. Именно это запускает сильную вражду.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 Иногда у мамы появляется привычка обвинять во всем старшего ребенка, перекладывать на него ответственность за ссоры, за то, что во взаимоотношениях детей что-то складывается «неправильно».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Когда обвиняют одного из детей, чаще всего, старшего, это ухудшает их отношения и изменяет характер старшего со временем. Особенно это сказывается при минимальной и максимальной разнице в возрасте.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Сами детские конфликты, чаще всего, проходят для детей почти безболезненно. Они довольно быстро забывают обиды и готовы дружить и играть дальше.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Когда дети подрастут, то есть, когда младшему будет два, а старшему — минимум четыре, в моменты детских ссор и конфликтов родителям нужно понимать, что это их, брата и сестры, а не ваши, отношения. У родителей существует интуитивное и рациональное убеждение в том, что они могут решить любую детскую проблему. Родители могут в «лепешку расшибиться», овладеть всеми возможными способы реагирования, а, все равно, дети будут ссориться. Потому что это их отношения. Они не подвластны даже вам, самым близким людям.</w:t>
      </w:r>
    </w:p>
    <w:p w:rsidR="00FC792A" w:rsidRPr="00FC792A" w:rsidRDefault="00FC792A" w:rsidP="00FC792A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Существует ли оптимальная разница в возрасте между детьми?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  Наверное, тут лучше ничего не придумывать, а предоставить детям возможность родиться без запланированной разницы.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   И как каждое время года прекрасно по-своему, так и у каждой разницы в возрасте есть свои плюсы и минусы.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53490" cy="1140460"/>
            <wp:effectExtent l="19050" t="0" r="3810" b="0"/>
            <wp:docPr id="12" name="Рисунок 12" descr="Картинки по запросу дружная семья картинк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дружная семья картинк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Материал подготовила педагог - психолог Александрова В. Г.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Литература: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1. Бурмистрова Е. «Если у детей есть разница в возрасте…», «Школа для родителей», № 1, 2014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ind w:left="1080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Советуем прочитать:</w:t>
      </w:r>
    </w:p>
    <w:p w:rsidR="00FC792A" w:rsidRPr="00FC792A" w:rsidRDefault="00FC792A" w:rsidP="00FC79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Хоментаускас Г. Т. «Семья глазами ребенка», изд-во «Рама Паблишинг», 2010 г.</w:t>
      </w:r>
    </w:p>
    <w:p w:rsidR="00FC792A" w:rsidRPr="00FC792A" w:rsidRDefault="00FC792A" w:rsidP="00FC792A">
      <w:pPr>
        <w:shd w:val="clear" w:color="auto" w:fill="FFFFFF"/>
        <w:spacing w:before="81" w:after="81" w:line="240" w:lineRule="auto"/>
        <w:ind w:left="851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FC792A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C50BE9" w:rsidRDefault="00C50BE9"/>
    <w:sectPr w:rsidR="00C5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F1107"/>
    <w:multiLevelType w:val="multilevel"/>
    <w:tmpl w:val="DF96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FC792A"/>
    <w:rsid w:val="00C50BE9"/>
    <w:rsid w:val="00FC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7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7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9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C79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79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C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79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url=https://ru.pngtree.com/freepng/children-injections_2764149.html&amp;rct=j&amp;frm=1&amp;q=&amp;esrc=s&amp;sa=U&amp;ved=0ahUKEwjnoPrw2bPeAhXOhaYKHSIADZkQwW4ILDAK&amp;usg=AOvVaw16WcqV3lXRmylxvysxEx20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google.com/url?url=https://ru.depositphotos.com/vector-images/%D0%BC%D0%BB%D0%B0%D0%B4%D1%88%D0%B8%D0%B9-%D0%B1%D1%80%D0%B0%D1%82.html&amp;rct=j&amp;frm=1&amp;q=&amp;esrc=s&amp;sa=U&amp;ved=0ahUKEwjtoejJ4LPeAhUBlCwKHa-4DxkQwW4IHjAD&amp;usg=AOvVaw2lwJCJMQKa1_qVWy9W4dLB" TargetMode="External"/><Relationship Id="rId7" Type="http://schemas.openxmlformats.org/officeDocument/2006/relationships/hyperlink" Target="https://www.google.com/url?url=https://ru.depositphotos.com/166985952/stock-illustration-toy-ball-for-kids.html&amp;rct=j&amp;frm=1&amp;q=&amp;esrc=s&amp;sa=U&amp;ved=0ahUKEwi9p5_F4rPeAhWOlosKHXtDCVM4FBDBbggcMAI&amp;usg=AOvVaw11F8X5t3TQqWOnUeffQa7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com/url?url=https://www.2mm.ru/malysh/vospitanie-rebenka/2043/kakaya-raznica-v-vozraste-u-detey-idealna&amp;rct=j&amp;frm=1&amp;q=&amp;esrc=s&amp;sa=U&amp;ved=0ahUKEwi5xd-N27PeAhVBliwKHXnfDHYQwW4IGjAB&amp;usg=AOvVaw1iQ2kRvUj7wjxApD27Qpx6" TargetMode="External"/><Relationship Id="rId25" Type="http://schemas.openxmlformats.org/officeDocument/2006/relationships/hyperlink" Target="https://www.google.com/url?url=https://ru.pngtree.com/freepng/vector-father-and-son_1389314.html&amp;rct=j&amp;frm=1&amp;q=&amp;esrc=s&amp;sa=U&amp;ved=0ahUKEwjAq-yC3rPeAhVGqYsKHaSMDocQwW4IGjAB&amp;usg=AOvVaw3CBN62tLE_Ac1K_Doy2pa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url=https://ru.dreamstime.com/%D1%85%D0%B0%D1%80%D0%B0%D0%BA%D1%82%D0%B5%D1%80%D1%8B-%D1%80%D0%B5%D0%B1%D0%B5%D0%BD%D0%BA-%D0%BC%D0%B0%D0%BB%D1%8C%D1%87%D0%B8%D0%BA%D0%BE%D0%B2-%D0%B3%D0%BE%D0%B2%D0%BE%D1%80%D1%8F-%D0%B8%D0%BB%D0%BB%D1%8E%D1%81%D1%82%D1%80%D0%B0%D1%86%D0%B8%D1%8E-%D1%88%D0%B0%D1%80%D0%B6%D0%B0-image108070098&amp;rct=j&amp;frm=1&amp;q=&amp;esrc=s&amp;sa=U&amp;ved=0ahUKEwighv7g2LPeAhXHDSwKHQZhDxoQwW4IODAQ&amp;usg=AOvVaw1GqTjGlWvH0tYZVhCM8D8_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google.com/url?url=http://code.pp.ru/foto-semya-mnogodetnaya-semya.html&amp;rct=j&amp;frm=1&amp;q=&amp;esrc=s&amp;sa=U&amp;ved=0ahUKEwiPst_X1rPeAhWEWSwKHQV8DKwQwW4IGDAA&amp;usg=AOvVaw0SsWBQPhnRs8qEidqBe_zb" TargetMode="External"/><Relationship Id="rId15" Type="http://schemas.openxmlformats.org/officeDocument/2006/relationships/hyperlink" Target="http://www.google.com/url?url=http://pozdravitus.ru/pozdravleniya-luchshemu-drugu-s-dnem-rozhdeniya-svoimi-slovami.html&amp;rct=j&amp;frm=1&amp;q=&amp;esrc=s&amp;sa=U&amp;ved=0ahUKEwiM6_qy2rPeAhXBiCwKHZHlATU4FBDBbggmMAc&amp;usg=AOvVaw1U_QpBwJEWc54-cN7ISzS-" TargetMode="External"/><Relationship Id="rId23" Type="http://schemas.openxmlformats.org/officeDocument/2006/relationships/hyperlink" Target="https://www.google.com/url?url=https://399.tvoysadik.ru/info/item/53&amp;rct=j&amp;frm=1&amp;q=&amp;esrc=s&amp;sa=U&amp;ved=0ahUKEwicuKaN3bPeAhWGlSwKHWJZDDMQwW4INjAP&amp;usg=AOvVaw0d3Q2UoLBFxYS6cgNj0Yq0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png"/><Relationship Id="rId19" Type="http://schemas.openxmlformats.org/officeDocument/2006/relationships/hyperlink" Target="https://www.google.com/url?url=https://ru.depositphotos.com/26537249/stock-illustration-family-on-hike.html&amp;rct=j&amp;frm=1&amp;q=&amp;esrc=s&amp;sa=U&amp;ved=0ahUKEwimlb_v27PeAhUCDSwKHRobDXE4FBDBbggqMAk&amp;usg=AOvVaw1xeR9S_unvxy27cuDSaX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url=https://xn--80aa2aegbj2f.xn--p1ai/publications/tandemnoe-vskarmlivanie/&amp;rct=j&amp;frm=1&amp;q=&amp;esrc=s&amp;sa=U&amp;ved=0ahUKEwiZkfv-17PeAhUHjCwKHQWUCb04PBDBbgg2MA8&amp;usg=AOvVaw29ExPlEV2t4SVUPNN4Be6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/url?url=http://chgard81.tgl.net.ru/260-semejnyj-konkurs-druzhnaya-semya&amp;rct=j&amp;frm=1&amp;q=&amp;esrc=s&amp;sa=U&amp;ved=0ahUKEwj1jaKd4bPeAhXG1ywKHSwRA0M4PBDBbggiMAU&amp;usg=AOvVaw2UnSD5YlrttpZEdqAkp6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2185</Words>
  <Characters>12458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2019-02-12T05:23:00Z</dcterms:created>
  <dcterms:modified xsi:type="dcterms:W3CDTF">2019-02-12T05:23:00Z</dcterms:modified>
</cp:coreProperties>
</file>