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Y="-14"/>
        <w:tblW w:w="0" w:type="auto"/>
        <w:tblLook w:val="04A0"/>
      </w:tblPr>
      <w:tblGrid>
        <w:gridCol w:w="9570"/>
      </w:tblGrid>
      <w:tr w:rsidR="00136867" w:rsidRPr="00452192" w:rsidTr="008B6F36">
        <w:trPr>
          <w:trHeight w:val="1410"/>
        </w:trPr>
        <w:tc>
          <w:tcPr>
            <w:tcW w:w="9570" w:type="dxa"/>
            <w:tcBorders>
              <w:top w:val="thinThickMediumGap" w:sz="24" w:space="0" w:color="00B050"/>
              <w:left w:val="thinThickMediumGap" w:sz="24" w:space="0" w:color="00B050"/>
              <w:bottom w:val="thinThickMediumGap" w:sz="24" w:space="0" w:color="00B050"/>
              <w:right w:val="thinThickMediumGap" w:sz="24" w:space="0" w:color="00B050"/>
            </w:tcBorders>
          </w:tcPr>
          <w:p w:rsidR="00136867" w:rsidRDefault="00136867" w:rsidP="008B6F36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136867" w:rsidRDefault="00136867" w:rsidP="008B6F36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136867" w:rsidRDefault="00136867" w:rsidP="008B6F36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136867" w:rsidRDefault="00136867" w:rsidP="008B6F36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136867" w:rsidRDefault="00136867" w:rsidP="008B6F36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136867" w:rsidRDefault="00136867" w:rsidP="008B6F36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136867" w:rsidRDefault="00136867" w:rsidP="00193E7B">
            <w:pPr>
              <w:outlineLvl w:val="0"/>
              <w:rPr>
                <w:b/>
                <w:sz w:val="32"/>
                <w:szCs w:val="32"/>
              </w:rPr>
            </w:pPr>
          </w:p>
          <w:p w:rsidR="00136867" w:rsidRDefault="00136867" w:rsidP="008B6F36">
            <w:pPr>
              <w:outlineLvl w:val="0"/>
              <w:rPr>
                <w:b/>
                <w:sz w:val="32"/>
                <w:szCs w:val="32"/>
              </w:rPr>
            </w:pPr>
          </w:p>
          <w:p w:rsidR="00136867" w:rsidRDefault="00136867" w:rsidP="008B6F36">
            <w:pPr>
              <w:outlineLvl w:val="0"/>
              <w:rPr>
                <w:b/>
                <w:sz w:val="32"/>
                <w:szCs w:val="32"/>
              </w:rPr>
            </w:pPr>
          </w:p>
          <w:p w:rsidR="00136867" w:rsidRPr="00452192" w:rsidRDefault="00136867" w:rsidP="008B6F36">
            <w:pPr>
              <w:jc w:val="center"/>
              <w:outlineLvl w:val="0"/>
              <w:rPr>
                <w:b/>
                <w:sz w:val="32"/>
                <w:szCs w:val="32"/>
              </w:rPr>
            </w:pPr>
            <w:r w:rsidRPr="00452192">
              <w:rPr>
                <w:b/>
                <w:sz w:val="32"/>
                <w:szCs w:val="32"/>
              </w:rPr>
              <w:t xml:space="preserve">КОНСУЛЬТАЦИЯ ДЛЯ ВОСПИТАТЕЛЕЙ  </w:t>
            </w:r>
          </w:p>
          <w:p w:rsidR="00136867" w:rsidRDefault="00136867" w:rsidP="00136867">
            <w:pPr>
              <w:jc w:val="center"/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«ДВИГАТЕЛЬНАЯ ДЕЯТЕЛЬНОСТЬ ДЕТЕЙ</w:t>
            </w:r>
          </w:p>
          <w:p w:rsidR="00136867" w:rsidRDefault="00136867" w:rsidP="00193E7B">
            <w:pPr>
              <w:jc w:val="center"/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НА ПРОГУЛКЕ</w:t>
            </w:r>
          </w:p>
          <w:p w:rsidR="00193E7B" w:rsidRDefault="00193E7B" w:rsidP="00193E7B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193E7B" w:rsidRPr="00193E7B" w:rsidRDefault="00193E7B" w:rsidP="00193E7B">
            <w:pPr>
              <w:jc w:val="center"/>
              <w:outlineLvl w:val="0"/>
              <w:rPr>
                <w:b/>
                <w:sz w:val="32"/>
                <w:szCs w:val="32"/>
              </w:rPr>
            </w:pPr>
            <w:r w:rsidRPr="00193E7B">
              <w:rPr>
                <w:b/>
                <w:sz w:val="32"/>
                <w:szCs w:val="32"/>
              </w:rPr>
              <w:drawing>
                <wp:inline distT="0" distB="0" distL="0" distR="0">
                  <wp:extent cx="3229841" cy="2910404"/>
                  <wp:effectExtent l="114300" t="76200" r="122959" b="80446"/>
                  <wp:docPr id="6" name="Рисунок 2" descr="D:\с раб стола\фотки\2 cентябрь, 2011\DSC_06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с раб стола\фотки\2 cентябрь, 2011\DSC_06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r="25894" b="-2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9841" cy="291040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C000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  <w:r w:rsidR="00136867"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1935430" cy="2912425"/>
                  <wp:effectExtent l="95250" t="76200" r="102920" b="78425"/>
                  <wp:docPr id="1" name="Рисунок 1" descr="D:\с раб стола\фотки\Лыжня России\DSC_05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с раб стола\фотки\Лыжня России\DSC_05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604" cy="292171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C000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  <w:r w:rsidR="00136867"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3498273" cy="2623193"/>
                  <wp:effectExtent l="95250" t="95250" r="102177" b="100957"/>
                  <wp:docPr id="3" name="Рисунок 3" descr="D:\с раб стола\фотки\2009год. ЛАГЕРЬ\лагерь, часть2\P61702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с раб стола\фотки\2009год. ЛАГЕРЬ\лагерь, часть2\P61702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744" cy="261904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C000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15EA" w:rsidRPr="00E45D25" w:rsidRDefault="000715EA" w:rsidP="00E45D25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45D2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Двигательная активность на прогулке.</w:t>
      </w:r>
    </w:p>
    <w:p w:rsidR="000715EA" w:rsidRPr="000715EA" w:rsidRDefault="000715EA" w:rsidP="00B33A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E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Двигательная активность является важнейшим компонентом образа жизни и поведения дошкольников. Дети, систематически занимающиеся физкультурой, отличаются жизнерадостностью, бодростью духа и высокой работоспособностью.</w:t>
      </w:r>
    </w:p>
    <w:p w:rsidR="000715EA" w:rsidRPr="000715EA" w:rsidRDefault="000715EA" w:rsidP="00B33A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воспитания детей непрерывен. Большие возможности для гармонического развития ребенка заложены в процессе воспитательно-образовательной работы с детьми в условиях прогулки. Здесь, как нигде ребенок удовлетворяет свои потребности в познании окружающей действительности, в активных движениях.</w:t>
      </w:r>
    </w:p>
    <w:p w:rsidR="000715EA" w:rsidRPr="000715EA" w:rsidRDefault="000715EA" w:rsidP="00B33A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Особенностью детей дошкольного возраста является их потребность в активных и разнообразных движениях. Дети беспрепятственно и довольно </w:t>
      </w:r>
      <w:proofErr w:type="gramStart"/>
      <w:r w:rsidRPr="000715E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времени ходят</w:t>
      </w:r>
      <w:proofErr w:type="gramEnd"/>
      <w:r w:rsidRPr="000715E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совершая целевые прогулки за пределы детского сада. На своем участке они бегают, лазают по лестницам, съезжают с горок. Можно использовать для разнообразия движений условия ландшафта участка: перешагнуть или перепрыгнуть небольшую канавку, подлезть под ветку, дотянуться до листочков и т. д.</w:t>
      </w:r>
    </w:p>
    <w:p w:rsidR="000715EA" w:rsidRPr="000715EA" w:rsidRDefault="000715EA" w:rsidP="00B33A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Прогулка – благоприятное время для проведения индивидуальной работы с детьми и организации их самостоятельной двигательной активности.</w:t>
      </w:r>
    </w:p>
    <w:p w:rsidR="000715EA" w:rsidRPr="000715EA" w:rsidRDefault="000715EA" w:rsidP="00B33A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E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прогулкой необходимо поинтересоваться у детей, в какие игры они хотели бы поиграть, и создать необходимые условия для игр детей по желанию. Обязательно нужно учитывать, какие занятия предшествовали прогулке: если они носили подвижный характер то прогулку лучше начать с наблюдения, но если на дети были ограничены в движениях, то прогулку лучше начать с подвижных, спортивных игр.</w:t>
      </w:r>
    </w:p>
    <w:p w:rsidR="000715EA" w:rsidRPr="000715EA" w:rsidRDefault="000715EA" w:rsidP="00B33A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прогулке необходимо планировать одну подвижную игру, общую для всех детей, и две-три игры с подгруппами. Кроме того, необходимо пометить игровые упражнения для индивидуальной работы на закрепление основных видов движений, включенных в занятие.</w:t>
      </w:r>
    </w:p>
    <w:p w:rsidR="000715EA" w:rsidRPr="000715EA" w:rsidRDefault="000715EA" w:rsidP="00B33A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удовлетворению двигательной активности детей нужно уделять в зимнее время, когда движения ограничены одеждой, когда погодные условия не дают возможности много и разнообразно двигаться по участку, как это было в теплое</w:t>
      </w:r>
      <w:r w:rsidR="00B33A5A" w:rsidRPr="00B33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года. Большая часть участка должна быть расчищена от снега, чтобы дети могли свободно побегать, попрыгать, развернуть игру. </w:t>
      </w:r>
      <w:proofErr w:type="gramStart"/>
      <w:r w:rsidRPr="000715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 постройки из снега (валы, горки, снежные крепости, они служат не только украшением участка, но и стимулируют самостоятельные движения детей.</w:t>
      </w:r>
      <w:proofErr w:type="gramEnd"/>
      <w:r w:rsidRPr="00071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развития навыков ходьбы, бега, прыжков на расчищенной от снега площадке обозначить краской различные дорожки (прямые, извилистые, замкнутые). Можно свободно перешагивать или перепрыгивать из одного круга в другой.</w:t>
      </w:r>
    </w:p>
    <w:p w:rsidR="000715EA" w:rsidRPr="000715EA" w:rsidRDefault="000715EA" w:rsidP="00B33A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5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Участвуя в совместной деятельности на участке (сгребают лопатками снег, приносят снег в ведерках для горки, расчищают дорожки, дети много и разнообразно двигаются.</w:t>
      </w:r>
      <w:proofErr w:type="gramEnd"/>
    </w:p>
    <w:p w:rsidR="000715EA" w:rsidRPr="000715EA" w:rsidRDefault="000715EA" w:rsidP="00B33A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Важно для прогулки планировать не только различные подвижные, но и спортивные игры и упражнения. </w:t>
      </w:r>
      <w:proofErr w:type="gramStart"/>
      <w:r w:rsidRPr="00071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повышает интерес к движениям, а, следовательно, развивает двигательную активность (Кто дальше </w:t>
      </w:r>
      <w:proofErr w:type="spellStart"/>
      <w:r w:rsidRPr="000715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проскользит</w:t>
      </w:r>
      <w:proofErr w:type="spellEnd"/>
      <w:r w:rsidRPr="00071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дорожке?</w:t>
      </w:r>
      <w:proofErr w:type="gramEnd"/>
      <w:r w:rsidRPr="00071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дальше прыгнет? Кто быстрее закатит мяч, льдинку в ворота? и т. д.)</w:t>
      </w:r>
      <w:proofErr w:type="gramStart"/>
      <w:r w:rsidRPr="00071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0715EA" w:rsidRPr="000715EA" w:rsidRDefault="000715EA" w:rsidP="00B33A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активная деятельность требует правильно одевать детей. Одежда должна быть удобной, достаточно легкой, не сковывающей движения. Движения должны приносить радость и удовлетворения, а не досаду и разочарование. Требование к взрослым, организующим прогулку, чтобы дети не охлаждались и в то же время не перегревались.</w:t>
      </w:r>
    </w:p>
    <w:p w:rsidR="000715EA" w:rsidRPr="000715EA" w:rsidRDefault="000715EA" w:rsidP="00B33A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Двигательная активность ребенка является одним из показателей его здоровья. По словам профессора Т. </w:t>
      </w:r>
      <w:proofErr w:type="spellStart"/>
      <w:r w:rsidRPr="000715E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Сигериста</w:t>
      </w:r>
      <w:proofErr w:type="spellEnd"/>
      <w:r w:rsidRPr="000715EA">
        <w:rPr>
          <w:rFonts w:ascii="Times New Roman" w:eastAsia="Times New Roman" w:hAnsi="Times New Roman" w:cs="Times New Roman"/>
          <w:sz w:val="28"/>
          <w:szCs w:val="28"/>
          <w:lang w:eastAsia="ru-RU"/>
        </w:rPr>
        <w:t>: «Здоровье не означает просто отсутствие болезней: Это нечто положительное, это жизнерадостное и охотное выполнение обязанностей, которые жизнь возлагает на человека».</w:t>
      </w:r>
    </w:p>
    <w:p w:rsidR="00B33A5A" w:rsidRDefault="00B33A5A" w:rsidP="00B33A5A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0715EA" w:rsidRPr="00B33A5A" w:rsidRDefault="000715EA" w:rsidP="00E45D25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33A5A">
        <w:rPr>
          <w:sz w:val="28"/>
          <w:szCs w:val="28"/>
        </w:rPr>
        <w:t>Обеспечение двигательн</w:t>
      </w:r>
      <w:r w:rsidR="00E45D25">
        <w:rPr>
          <w:sz w:val="28"/>
          <w:szCs w:val="28"/>
        </w:rPr>
        <w:t>ой активности детей на прогулке</w:t>
      </w:r>
    </w:p>
    <w:p w:rsidR="00B33A5A" w:rsidRPr="00B33A5A" w:rsidRDefault="00B33A5A" w:rsidP="00E45D25">
      <w:pPr>
        <w:pStyle w:val="a3"/>
        <w:shd w:val="clear" w:color="auto" w:fill="FFFFFF"/>
        <w:spacing w:before="0" w:beforeAutospacing="0" w:after="0" w:afterAutospacing="0"/>
        <w:ind w:right="131"/>
        <w:textAlignment w:val="top"/>
        <w:rPr>
          <w:sz w:val="28"/>
          <w:szCs w:val="28"/>
        </w:rPr>
      </w:pPr>
    </w:p>
    <w:p w:rsidR="000715EA" w:rsidRPr="00B33A5A" w:rsidRDefault="000715EA" w:rsidP="00B33A5A">
      <w:pPr>
        <w:pStyle w:val="a3"/>
        <w:shd w:val="clear" w:color="auto" w:fill="FFFFFF"/>
        <w:spacing w:before="0" w:beforeAutospacing="0" w:after="0" w:afterAutospacing="0"/>
        <w:ind w:left="131" w:right="131" w:firstLine="400"/>
        <w:textAlignment w:val="top"/>
        <w:rPr>
          <w:sz w:val="28"/>
          <w:szCs w:val="28"/>
        </w:rPr>
      </w:pPr>
      <w:r w:rsidRPr="00B33A5A">
        <w:rPr>
          <w:sz w:val="28"/>
          <w:szCs w:val="28"/>
        </w:rPr>
        <w:t>В детском саду используются разные формы работы по физическому воспитанию (утренняя гимнастика, физкультурные занятия, подвижные игры и физические упражнения, физкультурные праздники и т.д.) направленные на повышение двигательной активности детей. Как в организованных, так и в самостоятельных играх необходимо своевременно переключать дошкольников с одного вида занятий на другой, поэтому важно, чтобы вся деятельность детей на прогулке направлялась и регулировалась воспитателем, а каждый ребёнок находился в поле его зрения.</w:t>
      </w:r>
    </w:p>
    <w:p w:rsidR="000715EA" w:rsidRPr="00B33A5A" w:rsidRDefault="000715EA" w:rsidP="00B33A5A">
      <w:pPr>
        <w:pStyle w:val="a3"/>
        <w:shd w:val="clear" w:color="auto" w:fill="FFFFFF"/>
        <w:spacing w:before="0" w:beforeAutospacing="0" w:after="0" w:afterAutospacing="0"/>
        <w:ind w:left="131" w:right="131" w:firstLine="400"/>
        <w:textAlignment w:val="top"/>
        <w:rPr>
          <w:sz w:val="28"/>
          <w:szCs w:val="28"/>
        </w:rPr>
      </w:pPr>
      <w:r w:rsidRPr="00B33A5A">
        <w:rPr>
          <w:rStyle w:val="a4"/>
          <w:sz w:val="28"/>
          <w:szCs w:val="28"/>
        </w:rPr>
        <w:t>Методика проведения подвижных игр и физических упражнений на прогулке.</w:t>
      </w:r>
    </w:p>
    <w:p w:rsidR="000715EA" w:rsidRPr="00B33A5A" w:rsidRDefault="000715EA" w:rsidP="00B33A5A">
      <w:pPr>
        <w:pStyle w:val="a3"/>
        <w:shd w:val="clear" w:color="auto" w:fill="FFFFFF"/>
        <w:spacing w:before="0" w:beforeAutospacing="0" w:after="0" w:afterAutospacing="0"/>
        <w:ind w:left="131" w:right="131" w:firstLine="400"/>
        <w:textAlignment w:val="top"/>
        <w:rPr>
          <w:sz w:val="28"/>
          <w:szCs w:val="28"/>
        </w:rPr>
      </w:pPr>
      <w:r w:rsidRPr="00B33A5A">
        <w:rPr>
          <w:sz w:val="28"/>
          <w:szCs w:val="28"/>
        </w:rPr>
        <w:t>В процессе ежедневного проведения подвижных игр и физических упражнений на прогулке расширяется двигательный опыт детей, совершенствуется имеющиеся навыки в основных движениях; развиваются ловкость, быстрота, выносливость; формируется самостоятельность, активность, положительное взаимодействие со сверстниками.</w:t>
      </w:r>
      <w:r w:rsidRPr="00B33A5A">
        <w:rPr>
          <w:sz w:val="28"/>
          <w:szCs w:val="28"/>
        </w:rPr>
        <w:br/>
        <w:t xml:space="preserve">Утренняя прогулка - наиболее благоприятное время для проведения подвижных игр и физических упражнений. Они подбираются в зависимости от предшествующей работы в группе, их количество и время различны в течение недели. Так, в дни проведения физкультурных занятий в зале на прогулке организуется одна подвижная игра и какое-либо физическое упражнение. </w:t>
      </w:r>
      <w:proofErr w:type="gramStart"/>
      <w:r w:rsidRPr="00B33A5A">
        <w:rPr>
          <w:sz w:val="28"/>
          <w:szCs w:val="28"/>
        </w:rPr>
        <w:t>Их продолжительность в старшей группе составляет 15-20 минут, в подготовительной к школе - 20-25 минут.</w:t>
      </w:r>
      <w:proofErr w:type="gramEnd"/>
      <w:r w:rsidRPr="00B33A5A">
        <w:rPr>
          <w:sz w:val="28"/>
          <w:szCs w:val="28"/>
        </w:rPr>
        <w:t xml:space="preserve"> В те дни, когда физкультурные занятия не проводятся, планируются подвижная игра, спортивное упражнение и упражнение в основном виде движений. </w:t>
      </w:r>
      <w:proofErr w:type="gramStart"/>
      <w:r w:rsidRPr="00B33A5A">
        <w:rPr>
          <w:sz w:val="28"/>
          <w:szCs w:val="28"/>
        </w:rPr>
        <w:t>Их продолжительность в старшей группе составляет 20-25 минут, в подготовительной - 30-35 минут.</w:t>
      </w:r>
      <w:proofErr w:type="gramEnd"/>
      <w:r w:rsidRPr="00B33A5A">
        <w:rPr>
          <w:sz w:val="28"/>
          <w:szCs w:val="28"/>
        </w:rPr>
        <w:br/>
      </w:r>
      <w:proofErr w:type="gramStart"/>
      <w:r w:rsidRPr="00B33A5A">
        <w:rPr>
          <w:sz w:val="28"/>
          <w:szCs w:val="28"/>
        </w:rPr>
        <w:t xml:space="preserve">Содержание игр и физических упражнений на прогулке для детей должно </w:t>
      </w:r>
      <w:r w:rsidRPr="00B33A5A">
        <w:rPr>
          <w:sz w:val="28"/>
          <w:szCs w:val="28"/>
        </w:rPr>
        <w:lastRenderedPageBreak/>
        <w:t>предусматривать:</w:t>
      </w:r>
      <w:r w:rsidRPr="00B33A5A">
        <w:rPr>
          <w:sz w:val="28"/>
          <w:szCs w:val="28"/>
        </w:rPr>
        <w:br/>
        <w:t>1.   использование упражнений преимущественно динамического характера, направленных на развитие различных групп мышц, упражнений требующих высокой координации движений;</w:t>
      </w:r>
      <w:r w:rsidRPr="00B33A5A">
        <w:rPr>
          <w:sz w:val="28"/>
          <w:szCs w:val="28"/>
        </w:rPr>
        <w:br/>
        <w:t>2.   соответствие игр и упражнений сезону года, погодным условиям;</w:t>
      </w:r>
      <w:r w:rsidRPr="00B33A5A">
        <w:rPr>
          <w:sz w:val="28"/>
          <w:szCs w:val="28"/>
        </w:rPr>
        <w:br/>
        <w:t>3.  применение разных способов организации дошкольников;</w:t>
      </w:r>
      <w:r w:rsidRPr="00B33A5A">
        <w:rPr>
          <w:sz w:val="28"/>
          <w:szCs w:val="28"/>
        </w:rPr>
        <w:br/>
        <w:t>4.  рациональное использование оборудования и инвентаря, предметов окружающей среды;</w:t>
      </w:r>
      <w:proofErr w:type="gramEnd"/>
      <w:r w:rsidRPr="00B33A5A">
        <w:rPr>
          <w:sz w:val="28"/>
          <w:szCs w:val="28"/>
        </w:rPr>
        <w:br/>
        <w:t>5.   создание благоприятных условий для положительных эмоциональных и морально-волевых проявлений детей;</w:t>
      </w:r>
      <w:r w:rsidRPr="00B33A5A">
        <w:rPr>
          <w:sz w:val="28"/>
          <w:szCs w:val="28"/>
        </w:rPr>
        <w:br/>
        <w:t>6.  активизацию детской самостоятельности;</w:t>
      </w:r>
      <w:r w:rsidRPr="00B33A5A">
        <w:rPr>
          <w:sz w:val="28"/>
          <w:szCs w:val="28"/>
        </w:rPr>
        <w:br/>
        <w:t>7.  стимулирование индивидуальных возможностей каждого ребёнка. Подвижные игры с разными видами движений (бегом, прыжками, метанием,</w:t>
      </w:r>
      <w:r w:rsidRPr="00B33A5A">
        <w:rPr>
          <w:sz w:val="28"/>
          <w:szCs w:val="28"/>
        </w:rPr>
        <w:br/>
        <w:t>лазанием) планируются на прогулке ежедневно. Каждую неделю детям предлагается для разучивания новая подвижная игра, которая повторяется в течение месяца 2-3 раза в зависимости от сложности содержания. Кроме того, каждый месяц проводится по 6-8 подвижных игр освоенных ранее.</w:t>
      </w:r>
      <w:r w:rsidRPr="00B33A5A">
        <w:rPr>
          <w:sz w:val="28"/>
          <w:szCs w:val="28"/>
        </w:rPr>
        <w:br/>
        <w:t>Значительное место отводится играм спортивного и соревновательного характера. В них рекомендуется вводить хорошо знакомые детям движения, а для интереса усложнять  содержание  (</w:t>
      </w:r>
      <w:proofErr w:type="spellStart"/>
      <w:r w:rsidRPr="00B33A5A">
        <w:rPr>
          <w:sz w:val="28"/>
          <w:szCs w:val="28"/>
        </w:rPr>
        <w:t>перелезание</w:t>
      </w:r>
      <w:proofErr w:type="spellEnd"/>
      <w:r w:rsidRPr="00B33A5A">
        <w:rPr>
          <w:sz w:val="28"/>
          <w:szCs w:val="28"/>
        </w:rPr>
        <w:t xml:space="preserve">  через  козла,  </w:t>
      </w:r>
      <w:proofErr w:type="spellStart"/>
      <w:r w:rsidRPr="00B33A5A">
        <w:rPr>
          <w:sz w:val="28"/>
          <w:szCs w:val="28"/>
        </w:rPr>
        <w:t>подлезание</w:t>
      </w:r>
      <w:proofErr w:type="spellEnd"/>
      <w:r w:rsidRPr="00B33A5A">
        <w:rPr>
          <w:sz w:val="28"/>
          <w:szCs w:val="28"/>
        </w:rPr>
        <w:t>  под дубы, прыжки с разбега, ходьба по буму и т.д.).</w:t>
      </w:r>
      <w:r w:rsidRPr="00B33A5A">
        <w:rPr>
          <w:sz w:val="28"/>
          <w:szCs w:val="28"/>
        </w:rPr>
        <w:br/>
        <w:t>Кроме подвижных игр, на прогулке необходимо использовать разнообразные упражнения в основных видах движения. Перечень упражнений в ходьбе, беге, прыжках, метании, лазании, равновесии дан в типовой программе «Физическая культура в детском саду» (1994 г.).</w:t>
      </w:r>
      <w:r w:rsidRPr="00B33A5A">
        <w:rPr>
          <w:sz w:val="28"/>
          <w:szCs w:val="28"/>
        </w:rPr>
        <w:br/>
        <w:t xml:space="preserve">При распределении упражнений в основных видах движений значительное место отводится прыжкам и подскокам. Это действенное средство для повышения двигательной активности детей и воспитания у них скоростно-силовых качеств, выносливости. На прогулке имеются все необходимые условия для использования разных видов кружков. </w:t>
      </w:r>
      <w:proofErr w:type="gramStart"/>
      <w:r w:rsidRPr="00B33A5A">
        <w:rPr>
          <w:sz w:val="28"/>
          <w:szCs w:val="28"/>
        </w:rPr>
        <w:t xml:space="preserve">Старшим дошкольникам можно предлагать прыжки на двух ногах на месте (с постепенным увеличением их количества от 25 до 40) и с изменением положения ног (ноги </w:t>
      </w:r>
      <w:proofErr w:type="spellStart"/>
      <w:r w:rsidRPr="00B33A5A">
        <w:rPr>
          <w:sz w:val="28"/>
          <w:szCs w:val="28"/>
        </w:rPr>
        <w:t>скрестно</w:t>
      </w:r>
      <w:proofErr w:type="spellEnd"/>
      <w:r w:rsidRPr="00B33A5A">
        <w:rPr>
          <w:sz w:val="28"/>
          <w:szCs w:val="28"/>
        </w:rPr>
        <w:t xml:space="preserve"> - ноги врозь, одна нога вперёд - другая назад: попеременно на правой и левой ноге; с поворотом и т.д.); многообразные прыжковые упражнения: спрыгивание с высоты в обруч, впрыгивание на высокие препятствия перепрыгивание через предметы;</w:t>
      </w:r>
      <w:proofErr w:type="gramEnd"/>
      <w:r w:rsidRPr="00B33A5A">
        <w:rPr>
          <w:sz w:val="28"/>
          <w:szCs w:val="28"/>
        </w:rPr>
        <w:t xml:space="preserve"> прыжки в длину с места и с разбега, в высоту с разбега; прыжки с короткой скакалкой с разными способами.</w:t>
      </w:r>
      <w:r w:rsidRPr="00B33A5A">
        <w:rPr>
          <w:sz w:val="28"/>
          <w:szCs w:val="28"/>
        </w:rPr>
        <w:br/>
        <w:t>Наряду с бегом и прыжками используются упражнения в метании, бросании и ловле мяча с целью подготовки детей к спортивным играм (баскетбол, теннис и т.д.)</w:t>
      </w:r>
      <w:proofErr w:type="gramStart"/>
      <w:r w:rsidRPr="00B33A5A">
        <w:rPr>
          <w:sz w:val="28"/>
          <w:szCs w:val="28"/>
        </w:rPr>
        <w:t>.</w:t>
      </w:r>
      <w:proofErr w:type="gramEnd"/>
      <w:r w:rsidRPr="00B33A5A">
        <w:rPr>
          <w:sz w:val="28"/>
          <w:szCs w:val="28"/>
        </w:rPr>
        <w:t xml:space="preserve"> </w:t>
      </w:r>
      <w:proofErr w:type="gramStart"/>
      <w:r w:rsidRPr="00B33A5A">
        <w:rPr>
          <w:sz w:val="28"/>
          <w:szCs w:val="28"/>
        </w:rPr>
        <w:t>в</w:t>
      </w:r>
      <w:proofErr w:type="gramEnd"/>
      <w:r w:rsidRPr="00B33A5A">
        <w:rPr>
          <w:sz w:val="28"/>
          <w:szCs w:val="28"/>
        </w:rPr>
        <w:t xml:space="preserve"> прогулку могут быть включены различные упражнения с мячом: прокатывание по земле, узкой дорожке; подбрасывание и ловля; удары о стену; метание в цель и на дальность.</w:t>
      </w:r>
      <w:r w:rsidRPr="00B33A5A">
        <w:rPr>
          <w:sz w:val="28"/>
          <w:szCs w:val="28"/>
        </w:rPr>
        <w:br/>
        <w:t xml:space="preserve">На прогулке значительное место следует отводить спортивным </w:t>
      </w:r>
      <w:r w:rsidRPr="00B33A5A">
        <w:rPr>
          <w:sz w:val="28"/>
          <w:szCs w:val="28"/>
        </w:rPr>
        <w:lastRenderedPageBreak/>
        <w:t xml:space="preserve">упражнениям, способствующих формированию разнообразных двигательных навыков и качеств. Спортивные упражнения планируются в зависимости от времени года (зимой - катание на санках, ходьба на лыжах; весной и летом - катание на велосипеде и самокате). </w:t>
      </w:r>
      <w:proofErr w:type="gramStart"/>
      <w:r w:rsidRPr="00B33A5A">
        <w:rPr>
          <w:sz w:val="28"/>
          <w:szCs w:val="28"/>
        </w:rPr>
        <w:t>В старшей группе дети в основном катаются на санках, скользят по ледяным дорожкам, в подготовительной - ходят на лыжах, ездят на велосипеде.</w:t>
      </w:r>
      <w:proofErr w:type="gramEnd"/>
      <w:r w:rsidRPr="00B33A5A">
        <w:rPr>
          <w:sz w:val="28"/>
          <w:szCs w:val="28"/>
        </w:rPr>
        <w:br/>
        <w:t xml:space="preserve">Спускаясь на </w:t>
      </w:r>
      <w:proofErr w:type="gramStart"/>
      <w:r w:rsidRPr="00B33A5A">
        <w:rPr>
          <w:sz w:val="28"/>
          <w:szCs w:val="28"/>
        </w:rPr>
        <w:t>санках</w:t>
      </w:r>
      <w:proofErr w:type="gramEnd"/>
      <w:r w:rsidRPr="00B33A5A">
        <w:rPr>
          <w:sz w:val="28"/>
          <w:szCs w:val="28"/>
        </w:rPr>
        <w:t xml:space="preserve"> с горки дети могут выполнять разные задания; лечь на живот, спину, встать на колени и т.д. задание можно усложнить - построить воротца из прутьев. Проезжая через них, дети учатся управлять санками на ходу: опускать на снег ногу с той стороны, в которую надо повернуть; крепко сжав санки коленями, слегка наклонив туловище назад - в сторону поворота. Вызывают у детей интерес игровые упражнения «Гонки санок», «Успей первым», «Быстрые упряжки» и др.</w:t>
      </w:r>
      <w:r w:rsidRPr="00B33A5A">
        <w:rPr>
          <w:sz w:val="28"/>
          <w:szCs w:val="28"/>
        </w:rPr>
        <w:br/>
        <w:t xml:space="preserve">Старшим дошкольникам во время скольжения по ледяным дорожкам (длина 4-8 метров, ширина 40-60 см) даются разные задания: повернутся кругом, присесть и снова выпрямиться, поставив ногу правильно или на одной ноге, поймать брошенный снежок. Можно предложить детям разбежаться и скользить по коротким ледяным дорожкам (2-3 метра), расположенным одна за другой на </w:t>
      </w:r>
      <w:proofErr w:type="gramStart"/>
      <w:r w:rsidRPr="00B33A5A">
        <w:rPr>
          <w:sz w:val="28"/>
          <w:szCs w:val="28"/>
        </w:rPr>
        <w:t>расстоянии</w:t>
      </w:r>
      <w:proofErr w:type="gramEnd"/>
      <w:r w:rsidRPr="00B33A5A">
        <w:rPr>
          <w:sz w:val="28"/>
          <w:szCs w:val="28"/>
        </w:rPr>
        <w:t xml:space="preserve"> 3-5 шагов.</w:t>
      </w:r>
      <w:r w:rsidRPr="00B33A5A">
        <w:rPr>
          <w:sz w:val="28"/>
          <w:szCs w:val="28"/>
        </w:rPr>
        <w:br/>
        <w:t xml:space="preserve">Ходьба на </w:t>
      </w:r>
      <w:proofErr w:type="gramStart"/>
      <w:r w:rsidRPr="00B33A5A">
        <w:rPr>
          <w:sz w:val="28"/>
          <w:szCs w:val="28"/>
        </w:rPr>
        <w:t>лыжах</w:t>
      </w:r>
      <w:proofErr w:type="gramEnd"/>
      <w:r w:rsidRPr="00B33A5A">
        <w:rPr>
          <w:sz w:val="28"/>
          <w:szCs w:val="28"/>
        </w:rPr>
        <w:t xml:space="preserve"> проводится 2 раза в неделю, первый раз на физкультурном занятии второй - во время организованных подвижных игр и упражнений.</w:t>
      </w:r>
      <w:r w:rsidRPr="00B33A5A">
        <w:rPr>
          <w:sz w:val="28"/>
          <w:szCs w:val="28"/>
        </w:rPr>
        <w:br/>
        <w:t>Наряду со спортивными упражнениями детям предлагают игры с элементами спорта: хоккей, баскетбол, бадминтон, футбол.</w:t>
      </w:r>
      <w:r w:rsidRPr="00B33A5A">
        <w:rPr>
          <w:sz w:val="28"/>
          <w:szCs w:val="28"/>
        </w:rPr>
        <w:br/>
        <w:t>Старших дошкольников учат играть в настольный теннис и бадминтон по упрощенным правилам. Дети овладевают различными навыками: правильно держать ракетку, бросать и ловить маленький мяч (волан), ориентироваться в пространстве. Для закрепления предлагаются игры с теннисным мячом: «Задержи мяч», «Мяч с горки» и др.</w:t>
      </w:r>
      <w:r w:rsidRPr="00B33A5A">
        <w:rPr>
          <w:sz w:val="28"/>
          <w:szCs w:val="28"/>
        </w:rPr>
        <w:br/>
        <w:t xml:space="preserve">Обучение спортивным упражнениям и играм с элементами спорта проводится на физкультурных </w:t>
      </w:r>
      <w:proofErr w:type="gramStart"/>
      <w:r w:rsidRPr="00B33A5A">
        <w:rPr>
          <w:sz w:val="28"/>
          <w:szCs w:val="28"/>
        </w:rPr>
        <w:t>занятиях</w:t>
      </w:r>
      <w:proofErr w:type="gramEnd"/>
      <w:r w:rsidRPr="00B33A5A">
        <w:rPr>
          <w:sz w:val="28"/>
          <w:szCs w:val="28"/>
        </w:rPr>
        <w:t xml:space="preserve"> и закрепляется на прогулке.</w:t>
      </w:r>
      <w:r w:rsidRPr="00B33A5A">
        <w:rPr>
          <w:sz w:val="28"/>
          <w:szCs w:val="28"/>
        </w:rPr>
        <w:br/>
        <w:t>При подборе игр и упражнений для прогулки необходимо так сочетать основные движения, чтобы одно было хорошо знакомо детям, а другое новое, требующее большого внимания и контроля воспитателя во время его выполнения.</w:t>
      </w:r>
      <w:r w:rsidRPr="00B33A5A">
        <w:rPr>
          <w:sz w:val="28"/>
          <w:szCs w:val="28"/>
        </w:rPr>
        <w:br/>
        <w:t xml:space="preserve">Важным моментом является распределение игр и упражнений с учётом их интенсивности и сложности. Целесообразно чередовать физическую нагрузку с отдыхом, более подвижные физические упражнения с менее </w:t>
      </w:r>
      <w:proofErr w:type="gramStart"/>
      <w:r w:rsidRPr="00B33A5A">
        <w:rPr>
          <w:sz w:val="28"/>
          <w:szCs w:val="28"/>
        </w:rPr>
        <w:t>подвижными</w:t>
      </w:r>
      <w:proofErr w:type="gramEnd"/>
      <w:r w:rsidRPr="00B33A5A">
        <w:rPr>
          <w:sz w:val="28"/>
          <w:szCs w:val="28"/>
        </w:rPr>
        <w:t xml:space="preserve">. Поскольку некоторые упражнения в метании по степени интенсивности относятся к </w:t>
      </w:r>
      <w:proofErr w:type="gramStart"/>
      <w:r w:rsidRPr="00B33A5A">
        <w:rPr>
          <w:sz w:val="28"/>
          <w:szCs w:val="28"/>
        </w:rPr>
        <w:t>малоэффективным</w:t>
      </w:r>
      <w:proofErr w:type="gramEnd"/>
      <w:r w:rsidRPr="00B33A5A">
        <w:rPr>
          <w:sz w:val="28"/>
          <w:szCs w:val="28"/>
        </w:rPr>
        <w:t>, то для получения соответственной физической нагрузки целесообразно следующее сочетание: бег-метание (бросание и ловля)- прыжки. Например:</w:t>
      </w:r>
      <w:r w:rsidRPr="00B33A5A">
        <w:rPr>
          <w:sz w:val="28"/>
          <w:szCs w:val="28"/>
        </w:rPr>
        <w:br/>
        <w:t>1.  подвижная игра с бегом «Мы весёлые ребята»;</w:t>
      </w:r>
      <w:r w:rsidRPr="00B33A5A">
        <w:rPr>
          <w:sz w:val="28"/>
          <w:szCs w:val="28"/>
        </w:rPr>
        <w:br/>
        <w:t>2.  упражнение с мячом; подбросить вверх и поймать двумя руками;</w:t>
      </w:r>
      <w:r w:rsidRPr="00B33A5A">
        <w:rPr>
          <w:sz w:val="28"/>
          <w:szCs w:val="28"/>
        </w:rPr>
        <w:br/>
        <w:t xml:space="preserve">3. прыжки на двух ногах с продвижением вперёд (дистанция 5-6 м), </w:t>
      </w:r>
      <w:r w:rsidRPr="00B33A5A">
        <w:rPr>
          <w:sz w:val="28"/>
          <w:szCs w:val="28"/>
        </w:rPr>
        <w:lastRenderedPageBreak/>
        <w:t>прыжки поочерёдно на правой и левой ноге.</w:t>
      </w:r>
      <w:r w:rsidRPr="00B33A5A">
        <w:rPr>
          <w:sz w:val="28"/>
          <w:szCs w:val="28"/>
        </w:rPr>
        <w:br/>
        <w:t xml:space="preserve">При подборе игр и физических упражнений должно предусматриваться чередование таких видов основных движений, которые дети могли бы с интересом повторять несколько раз. Иногда допускается использование одного и того же движения в подвижной игре и физическом упражнении. После ходьбы на </w:t>
      </w:r>
      <w:proofErr w:type="gramStart"/>
      <w:r w:rsidRPr="00B33A5A">
        <w:rPr>
          <w:sz w:val="28"/>
          <w:szCs w:val="28"/>
        </w:rPr>
        <w:t>лыжах</w:t>
      </w:r>
      <w:proofErr w:type="gramEnd"/>
      <w:r w:rsidRPr="00B33A5A">
        <w:rPr>
          <w:sz w:val="28"/>
          <w:szCs w:val="28"/>
        </w:rPr>
        <w:t xml:space="preserve">, катания на санках дети неохотно переключаются на игры с другими видами. Объясняется это тем, что за короткое время (10-12 мин) дети не успевают удовлетворить свою потребность в данном движении. Поэтому после ходьбы на </w:t>
      </w:r>
      <w:proofErr w:type="gramStart"/>
      <w:r w:rsidRPr="00B33A5A">
        <w:rPr>
          <w:sz w:val="28"/>
          <w:szCs w:val="28"/>
        </w:rPr>
        <w:t>лыжах</w:t>
      </w:r>
      <w:proofErr w:type="gramEnd"/>
      <w:r w:rsidRPr="00B33A5A">
        <w:rPr>
          <w:sz w:val="28"/>
          <w:szCs w:val="28"/>
        </w:rPr>
        <w:t xml:space="preserve"> можно предложить игры с использованием лыж: «Подними предмет», «Кто первый развернётся?» и др.</w:t>
      </w:r>
      <w:r w:rsidRPr="00B33A5A">
        <w:rPr>
          <w:sz w:val="28"/>
          <w:szCs w:val="28"/>
        </w:rPr>
        <w:br/>
        <w:t>При подборе игр и упражнений важно учитывать время года и место их проведения.</w:t>
      </w:r>
      <w:r w:rsidRPr="00B33A5A">
        <w:rPr>
          <w:sz w:val="28"/>
          <w:szCs w:val="28"/>
        </w:rPr>
        <w:br/>
        <w:t>В сентябре, мае, июне обязательны игры с более длительным бегом, с элементами соревнований, игры, эстафеты.</w:t>
      </w:r>
      <w:r w:rsidRPr="00B33A5A">
        <w:rPr>
          <w:sz w:val="28"/>
          <w:szCs w:val="28"/>
        </w:rPr>
        <w:br/>
      </w:r>
      <w:r w:rsidRPr="00B33A5A">
        <w:rPr>
          <w:rStyle w:val="a4"/>
          <w:sz w:val="28"/>
          <w:szCs w:val="28"/>
        </w:rPr>
        <w:t>Примерный подбор игр и упражнений для проведения на прогулке летом.</w:t>
      </w:r>
    </w:p>
    <w:p w:rsidR="000715EA" w:rsidRPr="00B33A5A" w:rsidRDefault="000715EA" w:rsidP="00B33A5A">
      <w:pPr>
        <w:pStyle w:val="a3"/>
        <w:shd w:val="clear" w:color="auto" w:fill="FFFFFF"/>
        <w:spacing w:before="0" w:beforeAutospacing="0" w:after="0" w:afterAutospacing="0"/>
        <w:ind w:left="131" w:right="131" w:firstLine="400"/>
        <w:textAlignment w:val="top"/>
        <w:rPr>
          <w:sz w:val="28"/>
          <w:szCs w:val="28"/>
        </w:rPr>
      </w:pPr>
      <w:r w:rsidRPr="00B33A5A">
        <w:rPr>
          <w:sz w:val="28"/>
          <w:szCs w:val="28"/>
        </w:rPr>
        <w:t xml:space="preserve">1.   </w:t>
      </w:r>
      <w:proofErr w:type="gramStart"/>
      <w:r w:rsidRPr="00B33A5A">
        <w:rPr>
          <w:sz w:val="28"/>
          <w:szCs w:val="28"/>
        </w:rPr>
        <w:t>П</w:t>
      </w:r>
      <w:proofErr w:type="gramEnd"/>
      <w:r w:rsidRPr="00B33A5A">
        <w:rPr>
          <w:sz w:val="28"/>
          <w:szCs w:val="28"/>
        </w:rPr>
        <w:t>/и с бегом «Весёлые соревнования».</w:t>
      </w:r>
      <w:r w:rsidRPr="00B33A5A">
        <w:rPr>
          <w:sz w:val="28"/>
          <w:szCs w:val="28"/>
        </w:rPr>
        <w:br/>
        <w:t xml:space="preserve">2.   </w:t>
      </w:r>
      <w:proofErr w:type="gramStart"/>
      <w:r w:rsidRPr="00B33A5A">
        <w:rPr>
          <w:sz w:val="28"/>
          <w:szCs w:val="28"/>
        </w:rPr>
        <w:t>Езда на велосипеде по прямой, по кругу змейкой (с разной скоростью).</w:t>
      </w:r>
      <w:r w:rsidRPr="00B33A5A">
        <w:rPr>
          <w:sz w:val="28"/>
          <w:szCs w:val="28"/>
        </w:rPr>
        <w:br/>
        <w:t>3.</w:t>
      </w:r>
      <w:proofErr w:type="gramEnd"/>
      <w:r w:rsidRPr="00B33A5A">
        <w:rPr>
          <w:sz w:val="28"/>
          <w:szCs w:val="28"/>
        </w:rPr>
        <w:t>   Метание мешочков с песком вдаль (рас</w:t>
      </w:r>
      <w:proofErr w:type="gramStart"/>
      <w:r w:rsidRPr="00B33A5A">
        <w:rPr>
          <w:sz w:val="28"/>
          <w:szCs w:val="28"/>
        </w:rPr>
        <w:t>.</w:t>
      </w:r>
      <w:proofErr w:type="gramEnd"/>
      <w:r w:rsidRPr="00B33A5A">
        <w:rPr>
          <w:sz w:val="28"/>
          <w:szCs w:val="28"/>
        </w:rPr>
        <w:t xml:space="preserve"> </w:t>
      </w:r>
      <w:proofErr w:type="gramStart"/>
      <w:r w:rsidRPr="00B33A5A">
        <w:rPr>
          <w:sz w:val="28"/>
          <w:szCs w:val="28"/>
        </w:rPr>
        <w:t>н</w:t>
      </w:r>
      <w:proofErr w:type="gramEnd"/>
      <w:r w:rsidRPr="00B33A5A">
        <w:rPr>
          <w:sz w:val="28"/>
          <w:szCs w:val="28"/>
        </w:rPr>
        <w:t>е менее 10 м).</w:t>
      </w:r>
    </w:p>
    <w:p w:rsidR="000715EA" w:rsidRPr="00B33A5A" w:rsidRDefault="000715EA" w:rsidP="00B33A5A">
      <w:pPr>
        <w:pStyle w:val="a3"/>
        <w:shd w:val="clear" w:color="auto" w:fill="FFFFFF"/>
        <w:spacing w:before="0" w:beforeAutospacing="0" w:after="0" w:afterAutospacing="0"/>
        <w:ind w:left="131" w:right="131" w:firstLine="400"/>
        <w:textAlignment w:val="top"/>
        <w:rPr>
          <w:sz w:val="28"/>
          <w:szCs w:val="28"/>
        </w:rPr>
      </w:pPr>
      <w:r w:rsidRPr="00B33A5A">
        <w:rPr>
          <w:sz w:val="28"/>
          <w:szCs w:val="28"/>
        </w:rPr>
        <w:t>Поздней осенью и ранней весной на прогулке необходимо вводить разнообразные физические упражнения с обручем, скакалкой, кольцом и др. Их можно организовать под навесом на веранде.</w:t>
      </w:r>
    </w:p>
    <w:p w:rsidR="000715EA" w:rsidRPr="00B33A5A" w:rsidRDefault="000715EA" w:rsidP="00B33A5A">
      <w:pPr>
        <w:pStyle w:val="a3"/>
        <w:shd w:val="clear" w:color="auto" w:fill="FFFFFF"/>
        <w:spacing w:before="0" w:beforeAutospacing="0" w:after="0" w:afterAutospacing="0"/>
        <w:ind w:left="131" w:right="131" w:firstLine="400"/>
        <w:textAlignment w:val="top"/>
        <w:rPr>
          <w:sz w:val="28"/>
          <w:szCs w:val="28"/>
        </w:rPr>
      </w:pPr>
      <w:r w:rsidRPr="00B33A5A">
        <w:rPr>
          <w:rStyle w:val="a4"/>
          <w:sz w:val="28"/>
          <w:szCs w:val="28"/>
        </w:rPr>
        <w:t xml:space="preserve">Примерный подбор игр и упражнений для проведения на прогулке в </w:t>
      </w:r>
      <w:proofErr w:type="gramStart"/>
      <w:r w:rsidRPr="00B33A5A">
        <w:rPr>
          <w:rStyle w:val="a4"/>
          <w:sz w:val="28"/>
          <w:szCs w:val="28"/>
        </w:rPr>
        <w:t>весеннее</w:t>
      </w:r>
      <w:proofErr w:type="gramEnd"/>
      <w:r w:rsidRPr="00B33A5A">
        <w:rPr>
          <w:rStyle w:val="a4"/>
          <w:sz w:val="28"/>
          <w:szCs w:val="28"/>
        </w:rPr>
        <w:t xml:space="preserve"> - осенний период.</w:t>
      </w:r>
    </w:p>
    <w:p w:rsidR="000715EA" w:rsidRPr="00B33A5A" w:rsidRDefault="000715EA" w:rsidP="00B33A5A">
      <w:pPr>
        <w:pStyle w:val="a3"/>
        <w:shd w:val="clear" w:color="auto" w:fill="FFFFFF"/>
        <w:spacing w:before="0" w:beforeAutospacing="0" w:after="0" w:afterAutospacing="0"/>
        <w:ind w:left="131" w:right="131" w:firstLine="400"/>
        <w:textAlignment w:val="top"/>
        <w:rPr>
          <w:sz w:val="28"/>
          <w:szCs w:val="28"/>
        </w:rPr>
      </w:pPr>
      <w:r w:rsidRPr="00B33A5A">
        <w:rPr>
          <w:sz w:val="28"/>
          <w:szCs w:val="28"/>
        </w:rPr>
        <w:t xml:space="preserve">1.  </w:t>
      </w:r>
      <w:proofErr w:type="gramStart"/>
      <w:r w:rsidRPr="00B33A5A">
        <w:rPr>
          <w:sz w:val="28"/>
          <w:szCs w:val="28"/>
        </w:rPr>
        <w:t>П</w:t>
      </w:r>
      <w:proofErr w:type="gramEnd"/>
      <w:r w:rsidRPr="00B33A5A">
        <w:rPr>
          <w:sz w:val="28"/>
          <w:szCs w:val="28"/>
        </w:rPr>
        <w:t>/и с бегом «Догони свою пару».</w:t>
      </w:r>
      <w:r w:rsidRPr="00B33A5A">
        <w:rPr>
          <w:sz w:val="28"/>
          <w:szCs w:val="28"/>
        </w:rPr>
        <w:br/>
        <w:t>2. Прокатывание обруча по ровной дорожке («Кто дальше  всех проктит обруч?»).</w:t>
      </w:r>
      <w:r w:rsidRPr="00B33A5A">
        <w:rPr>
          <w:sz w:val="28"/>
          <w:szCs w:val="28"/>
        </w:rPr>
        <w:br/>
        <w:t>3.   Прыжки через скалку разными способами.</w:t>
      </w:r>
    </w:p>
    <w:p w:rsidR="000715EA" w:rsidRPr="00B33A5A" w:rsidRDefault="000715EA" w:rsidP="00B33A5A">
      <w:pPr>
        <w:pStyle w:val="a3"/>
        <w:shd w:val="clear" w:color="auto" w:fill="FFFFFF"/>
        <w:spacing w:before="0" w:beforeAutospacing="0" w:after="0" w:afterAutospacing="0"/>
        <w:ind w:left="131" w:right="131" w:firstLine="400"/>
        <w:textAlignment w:val="top"/>
        <w:rPr>
          <w:sz w:val="28"/>
          <w:szCs w:val="28"/>
        </w:rPr>
      </w:pPr>
      <w:r w:rsidRPr="00B33A5A">
        <w:rPr>
          <w:sz w:val="28"/>
          <w:szCs w:val="28"/>
        </w:rPr>
        <w:t>Зимой планируется ходьба на лыжах, скольжение по ледяным дорожкам с использованием разнообразных заданий (присесть, повернуться и т.д.)</w:t>
      </w:r>
      <w:proofErr w:type="gramStart"/>
      <w:r w:rsidRPr="00B33A5A">
        <w:rPr>
          <w:sz w:val="28"/>
          <w:szCs w:val="28"/>
        </w:rPr>
        <w:t>.</w:t>
      </w:r>
      <w:proofErr w:type="gramEnd"/>
      <w:r w:rsidRPr="00B33A5A">
        <w:rPr>
          <w:sz w:val="28"/>
          <w:szCs w:val="28"/>
        </w:rPr>
        <w:t xml:space="preserve"> </w:t>
      </w:r>
      <w:proofErr w:type="gramStart"/>
      <w:r w:rsidRPr="00B33A5A">
        <w:rPr>
          <w:sz w:val="28"/>
          <w:szCs w:val="28"/>
        </w:rPr>
        <w:t>в</w:t>
      </w:r>
      <w:proofErr w:type="gramEnd"/>
      <w:r w:rsidRPr="00B33A5A">
        <w:rPr>
          <w:sz w:val="28"/>
          <w:szCs w:val="28"/>
        </w:rPr>
        <w:t xml:space="preserve"> программное содержание зимней прогулки могут быть включены игры-эстафеты на санках и лыжах, игры с элементами хоккея. Наличие разнообразных построек способствует развитию основных движений (ходьба и бег, метание снежков и т.п.).</w:t>
      </w:r>
    </w:p>
    <w:p w:rsidR="000715EA" w:rsidRPr="00B33A5A" w:rsidRDefault="000715EA" w:rsidP="00B33A5A">
      <w:pPr>
        <w:pStyle w:val="a3"/>
        <w:shd w:val="clear" w:color="auto" w:fill="FFFFFF"/>
        <w:spacing w:before="0" w:beforeAutospacing="0" w:after="0" w:afterAutospacing="0"/>
        <w:ind w:left="131" w:right="131" w:firstLine="400"/>
        <w:textAlignment w:val="top"/>
        <w:rPr>
          <w:sz w:val="28"/>
          <w:szCs w:val="28"/>
        </w:rPr>
      </w:pPr>
      <w:r w:rsidRPr="00B33A5A">
        <w:rPr>
          <w:rStyle w:val="a4"/>
          <w:sz w:val="28"/>
          <w:szCs w:val="28"/>
        </w:rPr>
        <w:t>Примерный подбор игр и упражнений для проведения на прогулке зимой.</w:t>
      </w:r>
    </w:p>
    <w:p w:rsidR="000715EA" w:rsidRPr="00B33A5A" w:rsidRDefault="000715EA" w:rsidP="00B33A5A">
      <w:pPr>
        <w:pStyle w:val="a3"/>
        <w:shd w:val="clear" w:color="auto" w:fill="FFFFFF"/>
        <w:spacing w:before="0" w:beforeAutospacing="0" w:after="0" w:afterAutospacing="0"/>
        <w:ind w:left="131" w:right="131" w:firstLine="400"/>
        <w:textAlignment w:val="top"/>
        <w:rPr>
          <w:sz w:val="28"/>
          <w:szCs w:val="28"/>
        </w:rPr>
      </w:pPr>
      <w:r w:rsidRPr="00B33A5A">
        <w:rPr>
          <w:sz w:val="28"/>
          <w:szCs w:val="28"/>
        </w:rPr>
        <w:t xml:space="preserve">1.  </w:t>
      </w:r>
      <w:proofErr w:type="gramStart"/>
      <w:r w:rsidRPr="00B33A5A">
        <w:rPr>
          <w:sz w:val="28"/>
          <w:szCs w:val="28"/>
        </w:rPr>
        <w:t>П</w:t>
      </w:r>
      <w:proofErr w:type="gramEnd"/>
      <w:r w:rsidRPr="00B33A5A">
        <w:rPr>
          <w:sz w:val="28"/>
          <w:szCs w:val="28"/>
        </w:rPr>
        <w:t>/и с бегом «Быстро возьми, быстро положи».</w:t>
      </w:r>
      <w:r w:rsidRPr="00B33A5A">
        <w:rPr>
          <w:sz w:val="28"/>
          <w:szCs w:val="28"/>
        </w:rPr>
        <w:br/>
        <w:t xml:space="preserve">2.  Катание на </w:t>
      </w:r>
      <w:proofErr w:type="gramStart"/>
      <w:r w:rsidRPr="00B33A5A">
        <w:rPr>
          <w:sz w:val="28"/>
          <w:szCs w:val="28"/>
        </w:rPr>
        <w:t>санках</w:t>
      </w:r>
      <w:proofErr w:type="gramEnd"/>
      <w:r w:rsidRPr="00B33A5A">
        <w:rPr>
          <w:sz w:val="28"/>
          <w:szCs w:val="28"/>
        </w:rPr>
        <w:t>. Игра-эстафета «Гонки санок».</w:t>
      </w:r>
      <w:r w:rsidRPr="00B33A5A">
        <w:rPr>
          <w:sz w:val="28"/>
          <w:szCs w:val="28"/>
        </w:rPr>
        <w:br/>
        <w:t>3.  Прыжки со снежных валов.</w:t>
      </w:r>
    </w:p>
    <w:p w:rsidR="000715EA" w:rsidRPr="00B33A5A" w:rsidRDefault="000715EA" w:rsidP="00B33A5A">
      <w:pPr>
        <w:pStyle w:val="a3"/>
        <w:shd w:val="clear" w:color="auto" w:fill="FFFFFF"/>
        <w:spacing w:before="0" w:beforeAutospacing="0" w:after="0" w:afterAutospacing="0"/>
        <w:ind w:left="131" w:right="131" w:firstLine="400"/>
        <w:textAlignment w:val="top"/>
        <w:rPr>
          <w:sz w:val="28"/>
          <w:szCs w:val="28"/>
        </w:rPr>
      </w:pPr>
      <w:r w:rsidRPr="00B33A5A">
        <w:rPr>
          <w:sz w:val="28"/>
          <w:szCs w:val="28"/>
        </w:rPr>
        <w:t xml:space="preserve">Планирование работы по развитию движений на прогулке </w:t>
      </w:r>
      <w:proofErr w:type="gramStart"/>
      <w:r w:rsidRPr="00B33A5A">
        <w:rPr>
          <w:sz w:val="28"/>
          <w:szCs w:val="28"/>
        </w:rPr>
        <w:t>в</w:t>
      </w:r>
      <w:proofErr w:type="gramEnd"/>
      <w:r w:rsidRPr="00B33A5A">
        <w:rPr>
          <w:sz w:val="28"/>
          <w:szCs w:val="28"/>
        </w:rPr>
        <w:t xml:space="preserve"> </w:t>
      </w:r>
      <w:proofErr w:type="gramStart"/>
      <w:r w:rsidRPr="00B33A5A">
        <w:rPr>
          <w:sz w:val="28"/>
          <w:szCs w:val="28"/>
        </w:rPr>
        <w:t>старшей</w:t>
      </w:r>
      <w:proofErr w:type="gramEnd"/>
      <w:r w:rsidRPr="00B33A5A">
        <w:rPr>
          <w:sz w:val="28"/>
          <w:szCs w:val="28"/>
        </w:rPr>
        <w:t xml:space="preserve"> и подготовительной группах должно обеспечить системность, последовательность подачи программного материала, повышать двигательную активность детей.</w:t>
      </w:r>
      <w:r w:rsidRPr="00B33A5A">
        <w:rPr>
          <w:sz w:val="28"/>
          <w:szCs w:val="28"/>
        </w:rPr>
        <w:br/>
        <w:t xml:space="preserve">Значительное внимание следует уделять вопросам организации игр и </w:t>
      </w:r>
      <w:r w:rsidRPr="00B33A5A">
        <w:rPr>
          <w:sz w:val="28"/>
          <w:szCs w:val="28"/>
        </w:rPr>
        <w:lastRenderedPageBreak/>
        <w:t xml:space="preserve">физических упражнений. Как мы уже говорили, выбор их проведения зависит от предшествующей работы в группе. Если физкультурное или музыкальное занятие состоялось в перовой половине дня, тот игры и упражнения желательно организовывать в середине или в конце прогулки, а </w:t>
      </w:r>
      <w:proofErr w:type="gramStart"/>
      <w:r w:rsidRPr="00B33A5A">
        <w:rPr>
          <w:sz w:val="28"/>
          <w:szCs w:val="28"/>
        </w:rPr>
        <w:t>в начале</w:t>
      </w:r>
      <w:proofErr w:type="gramEnd"/>
      <w:r w:rsidRPr="00B33A5A">
        <w:rPr>
          <w:sz w:val="28"/>
          <w:szCs w:val="28"/>
        </w:rPr>
        <w:t xml:space="preserve"> предоставить возможность самостоятельно поиграть. В остальные дни организовать двигательную активность детей </w:t>
      </w:r>
      <w:proofErr w:type="gramStart"/>
      <w:r w:rsidRPr="00B33A5A">
        <w:rPr>
          <w:sz w:val="28"/>
          <w:szCs w:val="28"/>
        </w:rPr>
        <w:t>в начале</w:t>
      </w:r>
      <w:proofErr w:type="gramEnd"/>
      <w:r w:rsidRPr="00B33A5A">
        <w:rPr>
          <w:sz w:val="28"/>
          <w:szCs w:val="28"/>
        </w:rPr>
        <w:t xml:space="preserve"> прогулке, что позволит обогатить содержание их самостоятельных игр. При проведении игр и упражнений следует использовать разные способы организации детей.</w:t>
      </w:r>
      <w:r w:rsidRPr="00B33A5A">
        <w:rPr>
          <w:sz w:val="28"/>
          <w:szCs w:val="28"/>
        </w:rPr>
        <w:br/>
        <w:t>При организации знакомых игр воспитатель может предоставить детям возможность самим вспомнить и рассказать содержание правил. Педагог обращает внимание лишь на важные моменты в игре, от которых зависит её ход и выполнение правил.</w:t>
      </w:r>
      <w:r w:rsidRPr="00B33A5A">
        <w:rPr>
          <w:sz w:val="28"/>
          <w:szCs w:val="28"/>
        </w:rPr>
        <w:br/>
        <w:t>При разучивании новой подвижной игры необходимо дать чёткое, лаконичное объяснение её содержания. После объяснения воспитатель сразу переходит к игре и в ходе её уточняет то, что недостаточно хорошо запомнили дети.</w:t>
      </w:r>
      <w:r w:rsidRPr="00B33A5A">
        <w:rPr>
          <w:sz w:val="28"/>
          <w:szCs w:val="28"/>
        </w:rPr>
        <w:br/>
        <w:t>При организации игр соревновательного характера важная роль принадлежит воспитателю, он должен помочь детям разделиться на команды. Большое значение имеет подведение итогов, оценка результатов, действий детей, их поведения в игре. К обсуждению результатов игры привлекают дошкольников, приучают их оценивать своё поведение и поведение товарищей. Это способствует формированию положительных взаимоотношений в процессе двигательной деятельности детей.</w:t>
      </w:r>
    </w:p>
    <w:p w:rsidR="000715EA" w:rsidRPr="00B33A5A" w:rsidRDefault="000715EA" w:rsidP="00B33A5A">
      <w:pPr>
        <w:pStyle w:val="a3"/>
        <w:shd w:val="clear" w:color="auto" w:fill="FFFFFF"/>
        <w:spacing w:before="0" w:beforeAutospacing="0" w:after="0" w:afterAutospacing="0"/>
        <w:ind w:left="131" w:right="131" w:firstLine="400"/>
        <w:textAlignment w:val="top"/>
        <w:rPr>
          <w:sz w:val="28"/>
          <w:szCs w:val="28"/>
        </w:rPr>
      </w:pPr>
      <w:r w:rsidRPr="00B33A5A">
        <w:rPr>
          <w:rStyle w:val="a4"/>
          <w:sz w:val="28"/>
          <w:szCs w:val="28"/>
        </w:rPr>
        <w:t>Педагогическое руководство двигательной активностью детей в самостоятельной деятельности на прогулке.</w:t>
      </w:r>
    </w:p>
    <w:p w:rsidR="000715EA" w:rsidRPr="00B33A5A" w:rsidRDefault="000715EA" w:rsidP="00B33A5A">
      <w:pPr>
        <w:pStyle w:val="a3"/>
        <w:shd w:val="clear" w:color="auto" w:fill="FFFFFF"/>
        <w:spacing w:before="0" w:beforeAutospacing="0" w:after="0" w:afterAutospacing="0"/>
        <w:ind w:left="131" w:right="131" w:firstLine="400"/>
        <w:textAlignment w:val="top"/>
        <w:rPr>
          <w:sz w:val="28"/>
          <w:szCs w:val="28"/>
        </w:rPr>
      </w:pPr>
      <w:r w:rsidRPr="00B33A5A">
        <w:rPr>
          <w:sz w:val="28"/>
          <w:szCs w:val="28"/>
        </w:rPr>
        <w:t xml:space="preserve">Помимо организованных форм работы по развитию движений в двигательном режиме детей 5-7 лет большое место занимает самостоятельная деятельность. У ребёнка появляется возможность играть, двигаться по собственному желанию. Однако и здесь его действия зависят во многом от условий, создаваемых взрослыми. При правильном руководстве двигательной активностью детей можно повлиять на разнообразие их игр, </w:t>
      </w:r>
      <w:proofErr w:type="gramStart"/>
      <w:r w:rsidRPr="00B33A5A">
        <w:rPr>
          <w:sz w:val="28"/>
          <w:szCs w:val="28"/>
        </w:rPr>
        <w:t>движений</w:t>
      </w:r>
      <w:proofErr w:type="gramEnd"/>
      <w:r w:rsidRPr="00B33A5A">
        <w:rPr>
          <w:sz w:val="28"/>
          <w:szCs w:val="28"/>
        </w:rPr>
        <w:t xml:space="preserve"> не подавляя инициативы.</w:t>
      </w:r>
      <w:r w:rsidRPr="00B33A5A">
        <w:rPr>
          <w:sz w:val="28"/>
          <w:szCs w:val="28"/>
        </w:rPr>
        <w:br/>
        <w:t xml:space="preserve">Таким образом, в руководстве двигательной активностью детей на прогулке могут быть </w:t>
      </w:r>
      <w:proofErr w:type="gramStart"/>
      <w:r w:rsidRPr="00B33A5A">
        <w:rPr>
          <w:sz w:val="28"/>
          <w:szCs w:val="28"/>
        </w:rPr>
        <w:t>выделены</w:t>
      </w:r>
      <w:proofErr w:type="gramEnd"/>
      <w:r w:rsidRPr="00B33A5A">
        <w:rPr>
          <w:sz w:val="28"/>
          <w:szCs w:val="28"/>
        </w:rPr>
        <w:t xml:space="preserve"> 2 основных этапа. Вначале устанавливаются контакты воспитателя с каждым ребёнком, выясняется его интерес к играм и физкультурным пособиям, выявляется наличие у него двигательного опыта. На этом этапе могут быть применены следующие методы и приёмы: совместное выполнение упражнений ребёнка с воспитателем или другими детьми; объяснение и показ более сложных элементов движения; поощрения. Основным направлением руководства двигательной активности детей является обогащение её разнообразными движениями.</w:t>
      </w:r>
      <w:r w:rsidRPr="00B33A5A">
        <w:rPr>
          <w:sz w:val="28"/>
          <w:szCs w:val="28"/>
        </w:rPr>
        <w:br/>
        <w:t xml:space="preserve">На втором этапе осуществляется более интенсивное воздействие воспитателя на двигательную активность дошкольника. </w:t>
      </w:r>
      <w:proofErr w:type="gramStart"/>
      <w:r w:rsidRPr="00B33A5A">
        <w:rPr>
          <w:sz w:val="28"/>
          <w:szCs w:val="28"/>
        </w:rPr>
        <w:t>Мало подвижные</w:t>
      </w:r>
      <w:proofErr w:type="gramEnd"/>
      <w:r w:rsidRPr="00B33A5A">
        <w:rPr>
          <w:sz w:val="28"/>
          <w:szCs w:val="28"/>
        </w:rPr>
        <w:t xml:space="preserve"> </w:t>
      </w:r>
      <w:r w:rsidRPr="00B33A5A">
        <w:rPr>
          <w:sz w:val="28"/>
          <w:szCs w:val="28"/>
        </w:rPr>
        <w:lastRenderedPageBreak/>
        <w:t>дети вовлекаются в деятельность, которая способствует развитию интереса к играм и физическим упражнениям. Подвижных детей нацеливают на спокойную деятельность, которая способствует снижению двигательной активности.</w:t>
      </w:r>
      <w:r w:rsidRPr="00B33A5A">
        <w:rPr>
          <w:sz w:val="28"/>
          <w:szCs w:val="28"/>
        </w:rPr>
        <w:br/>
        <w:t>В процессе руководства двигательной активностью детей значительное место должно отводиться показу разнообразных движений с физкультурными пособиями. При этом важно учитывать индивидуальные проявления каждого ребёнка. Так, чрезмерно подвижным детям следует показать действия, требующие точности выполнения при пользовании пособием. Малоподвижным детям можно предложить активные действия и движения, не требующие точности выполнения: прыгнуть из обруча в обруч, через скакалку и т.д.</w:t>
      </w:r>
      <w:r w:rsidRPr="00B33A5A">
        <w:rPr>
          <w:sz w:val="28"/>
          <w:szCs w:val="28"/>
        </w:rPr>
        <w:br/>
        <w:t>Необходимым приёмом в руководстве двигательной активностью является сосредоточение чрезмерно подвижных детей на играх и упражнениях низкой интенсивности (дидактические игры, игры с песком и т.д.), а мало подвижных - на выполнение упражнений с использованием физкультурных пособий (лазание по гимн, стенке, бег со скакалкой и т.д.).</w:t>
      </w:r>
      <w:r w:rsidRPr="00B33A5A">
        <w:rPr>
          <w:sz w:val="28"/>
          <w:szCs w:val="28"/>
        </w:rPr>
        <w:br/>
        <w:t xml:space="preserve">Все предложенные педагогические приёмы и методы индивидуально-дифференцированного подхода к детям должны </w:t>
      </w:r>
      <w:proofErr w:type="gramStart"/>
      <w:r w:rsidRPr="00B33A5A">
        <w:rPr>
          <w:sz w:val="28"/>
          <w:szCs w:val="28"/>
        </w:rPr>
        <w:t>строится</w:t>
      </w:r>
      <w:proofErr w:type="gramEnd"/>
      <w:r w:rsidRPr="00B33A5A">
        <w:rPr>
          <w:sz w:val="28"/>
          <w:szCs w:val="28"/>
        </w:rPr>
        <w:t xml:space="preserve"> с учётом интереса ребёнка к играм и разным видам деятельности.</w:t>
      </w:r>
    </w:p>
    <w:p w:rsidR="00B527A9" w:rsidRPr="00B33A5A" w:rsidRDefault="000715EA" w:rsidP="00B33A5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33A5A">
        <w:rPr>
          <w:rFonts w:ascii="Times New Roman" w:hAnsi="Times New Roman" w:cs="Times New Roman"/>
          <w:sz w:val="28"/>
          <w:szCs w:val="28"/>
        </w:rPr>
        <w:t>Источник: http://www.ivalex.vistcom.ru/</w:t>
      </w:r>
    </w:p>
    <w:p w:rsidR="00B33A5A" w:rsidRPr="00B33A5A" w:rsidRDefault="00B33A5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B33A5A" w:rsidRPr="00B33A5A" w:rsidSect="00B52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241F1"/>
    <w:multiLevelType w:val="hybridMultilevel"/>
    <w:tmpl w:val="05FAB430"/>
    <w:lvl w:ilvl="0" w:tplc="091E2D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/>
  <w:rsids>
    <w:rsidRoot w:val="000715EA"/>
    <w:rsid w:val="000715EA"/>
    <w:rsid w:val="00136867"/>
    <w:rsid w:val="00193E7B"/>
    <w:rsid w:val="002F1215"/>
    <w:rsid w:val="0084669F"/>
    <w:rsid w:val="00B33A5A"/>
    <w:rsid w:val="00B527A9"/>
    <w:rsid w:val="00E45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7A9"/>
  </w:style>
  <w:style w:type="paragraph" w:styleId="1">
    <w:name w:val="heading 1"/>
    <w:basedOn w:val="a"/>
    <w:link w:val="10"/>
    <w:uiPriority w:val="9"/>
    <w:qFormat/>
    <w:rsid w:val="000715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5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71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15EA"/>
  </w:style>
  <w:style w:type="character" w:styleId="a4">
    <w:name w:val="Strong"/>
    <w:basedOn w:val="a0"/>
    <w:uiPriority w:val="22"/>
    <w:qFormat/>
    <w:rsid w:val="000715EA"/>
    <w:rPr>
      <w:b/>
      <w:bCs/>
    </w:rPr>
  </w:style>
  <w:style w:type="table" w:styleId="a5">
    <w:name w:val="Table Grid"/>
    <w:basedOn w:val="a1"/>
    <w:uiPriority w:val="59"/>
    <w:rsid w:val="00136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36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686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45D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2555</Words>
  <Characters>14570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2</cp:revision>
  <cp:lastPrinted>2015-10-07T07:38:00Z</cp:lastPrinted>
  <dcterms:created xsi:type="dcterms:W3CDTF">2015-10-07T07:06:00Z</dcterms:created>
  <dcterms:modified xsi:type="dcterms:W3CDTF">2015-10-07T07:54:00Z</dcterms:modified>
</cp:coreProperties>
</file>