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48" w:rsidRDefault="00E37B86" w:rsidP="00DD318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11</wp:posOffset>
            </wp:positionV>
            <wp:extent cx="4776483" cy="3990340"/>
            <wp:effectExtent l="0" t="0" r="5080" b="0"/>
            <wp:wrapThrough wrapText="bothSides">
              <wp:wrapPolygon edited="0">
                <wp:start x="0" y="0"/>
                <wp:lineTo x="0" y="21449"/>
                <wp:lineTo x="21537" y="21449"/>
                <wp:lineTo x="2153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483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B42" w:rsidRDefault="00656B42" w:rsidP="00DD3180">
      <w:pPr>
        <w:jc w:val="both"/>
      </w:pPr>
    </w:p>
    <w:p w:rsidR="00C9128E" w:rsidRDefault="00C9128E" w:rsidP="00DD3180">
      <w:pPr>
        <w:jc w:val="both"/>
      </w:pPr>
    </w:p>
    <w:p w:rsidR="00C9128E" w:rsidRDefault="00C9128E" w:rsidP="00DD3180">
      <w:pPr>
        <w:jc w:val="both"/>
      </w:pPr>
    </w:p>
    <w:p w:rsidR="00C9128E" w:rsidRDefault="00C9128E" w:rsidP="00DD3180">
      <w:pPr>
        <w:jc w:val="both"/>
        <w:rPr>
          <w:color w:val="000000"/>
          <w:sz w:val="96"/>
          <w:szCs w:val="36"/>
          <w:shd w:val="clear" w:color="auto" w:fill="FFFFFF"/>
        </w:rPr>
      </w:pPr>
    </w:p>
    <w:p w:rsidR="00C9128E" w:rsidRDefault="00C9128E" w:rsidP="00DD3180">
      <w:pPr>
        <w:jc w:val="both"/>
      </w:pPr>
    </w:p>
    <w:p w:rsidR="00C9128E" w:rsidRDefault="00C9128E" w:rsidP="00DD3180">
      <w:pPr>
        <w:jc w:val="both"/>
      </w:pPr>
    </w:p>
    <w:p w:rsidR="00C9128E" w:rsidRDefault="00C9128E" w:rsidP="00DD3180">
      <w:pPr>
        <w:jc w:val="both"/>
      </w:pPr>
    </w:p>
    <w:p w:rsidR="00C9128E" w:rsidRDefault="00C9128E" w:rsidP="00DD3180">
      <w:pPr>
        <w:jc w:val="both"/>
      </w:pPr>
    </w:p>
    <w:p w:rsidR="00C9128E" w:rsidRDefault="00C9128E" w:rsidP="00DD3180">
      <w:pPr>
        <w:jc w:val="both"/>
      </w:pPr>
    </w:p>
    <w:p w:rsidR="00C9128E" w:rsidRDefault="00C9128E" w:rsidP="00DD3180">
      <w:pPr>
        <w:jc w:val="both"/>
      </w:pPr>
    </w:p>
    <w:p w:rsidR="00C9128E" w:rsidRDefault="00C9128E" w:rsidP="00DD3180">
      <w:pPr>
        <w:jc w:val="both"/>
      </w:pPr>
    </w:p>
    <w:p w:rsidR="00C9128E" w:rsidRDefault="00C9128E" w:rsidP="00DD3180">
      <w:pPr>
        <w:jc w:val="both"/>
      </w:pPr>
    </w:p>
    <w:p w:rsidR="00C9128E" w:rsidRDefault="00C9128E" w:rsidP="00DD3180">
      <w:pPr>
        <w:jc w:val="both"/>
      </w:pPr>
    </w:p>
    <w:p w:rsidR="00C9128E" w:rsidRDefault="00C9128E" w:rsidP="00DD3180">
      <w:pPr>
        <w:jc w:val="both"/>
      </w:pPr>
    </w:p>
    <w:p w:rsidR="00C9128E" w:rsidRDefault="00C9128E" w:rsidP="00DD3180">
      <w:pPr>
        <w:jc w:val="both"/>
      </w:pPr>
    </w:p>
    <w:p w:rsidR="009B1948" w:rsidRDefault="009B1948" w:rsidP="00DD3180">
      <w:pPr>
        <w:jc w:val="both"/>
      </w:pPr>
    </w:p>
    <w:p w:rsidR="00C9128E" w:rsidRDefault="00C9128E" w:rsidP="00DD3180">
      <w:pPr>
        <w:jc w:val="both"/>
        <w:rPr>
          <w:color w:val="000000"/>
          <w:sz w:val="56"/>
          <w:szCs w:val="36"/>
          <w:shd w:val="clear" w:color="auto" w:fill="FFFFFF"/>
        </w:rPr>
      </w:pPr>
    </w:p>
    <w:p w:rsidR="00C9128E" w:rsidRDefault="00C9128E" w:rsidP="00DD3180">
      <w:pPr>
        <w:jc w:val="both"/>
        <w:rPr>
          <w:color w:val="000000"/>
          <w:sz w:val="56"/>
          <w:szCs w:val="36"/>
          <w:shd w:val="clear" w:color="auto" w:fill="FFFFFF"/>
        </w:rPr>
      </w:pPr>
    </w:p>
    <w:p w:rsidR="009B1948" w:rsidRDefault="009B1948" w:rsidP="00DD3180">
      <w:pPr>
        <w:jc w:val="both"/>
        <w:rPr>
          <w:color w:val="000000"/>
          <w:sz w:val="28"/>
          <w:szCs w:val="36"/>
          <w:shd w:val="clear" w:color="auto" w:fill="FFFFFF"/>
        </w:rPr>
      </w:pPr>
    </w:p>
    <w:p w:rsidR="00C8218C" w:rsidRDefault="00DD3180" w:rsidP="00DD31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3180">
        <w:rPr>
          <w:color w:val="000000"/>
          <w:sz w:val="56"/>
          <w:szCs w:val="36"/>
          <w:shd w:val="clear" w:color="auto" w:fill="FFFFFF"/>
        </w:rPr>
        <w:t>Вос</w:t>
      </w:r>
      <w:r>
        <w:rPr>
          <w:color w:val="000000"/>
          <w:sz w:val="56"/>
          <w:szCs w:val="36"/>
          <w:shd w:val="clear" w:color="auto" w:fill="FFFFFF"/>
        </w:rPr>
        <w:t>питание толерантного отношения</w:t>
      </w:r>
    </w:p>
    <w:p w:rsidR="00C8218C" w:rsidRDefault="00C8218C" w:rsidP="00DD31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18C" w:rsidRDefault="00C8218C" w:rsidP="00DD31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18C" w:rsidRDefault="00C8218C" w:rsidP="00DD31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18C" w:rsidRDefault="00C8218C" w:rsidP="00DD31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18C" w:rsidRDefault="00C8218C" w:rsidP="00DD31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180" w:rsidRDefault="00DD3180" w:rsidP="00DD31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180" w:rsidRDefault="00DD3180" w:rsidP="00DD31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180" w:rsidRPr="00BD59E3" w:rsidRDefault="00DD3180" w:rsidP="00DD318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D59E3">
        <w:rPr>
          <w:rFonts w:ascii="Times New Roman" w:hAnsi="Times New Roman" w:cs="Times New Roman"/>
          <w:sz w:val="32"/>
          <w:szCs w:val="32"/>
        </w:rPr>
        <w:lastRenderedPageBreak/>
        <w:t xml:space="preserve">В переводе с </w:t>
      </w:r>
      <w:proofErr w:type="gramStart"/>
      <w:r w:rsidRPr="00BD59E3">
        <w:rPr>
          <w:rFonts w:ascii="Times New Roman" w:hAnsi="Times New Roman" w:cs="Times New Roman"/>
          <w:sz w:val="32"/>
          <w:szCs w:val="32"/>
        </w:rPr>
        <w:t>латинского</w:t>
      </w:r>
      <w:proofErr w:type="gramEnd"/>
      <w:r w:rsidRPr="00BD59E3">
        <w:rPr>
          <w:rFonts w:ascii="Times New Roman" w:hAnsi="Times New Roman" w:cs="Times New Roman"/>
          <w:sz w:val="32"/>
          <w:szCs w:val="32"/>
        </w:rPr>
        <w:t xml:space="preserve"> толерантность (</w:t>
      </w:r>
      <w:proofErr w:type="spellStart"/>
      <w:r w:rsidRPr="00BD59E3">
        <w:rPr>
          <w:rFonts w:ascii="Times New Roman" w:hAnsi="Times New Roman" w:cs="Times New Roman"/>
          <w:sz w:val="32"/>
          <w:szCs w:val="32"/>
        </w:rPr>
        <w:t>tolerantia</w:t>
      </w:r>
      <w:proofErr w:type="spellEnd"/>
      <w:r w:rsidRPr="00BD59E3">
        <w:rPr>
          <w:rFonts w:ascii="Times New Roman" w:hAnsi="Times New Roman" w:cs="Times New Roman"/>
          <w:sz w:val="32"/>
          <w:szCs w:val="32"/>
        </w:rPr>
        <w:t>)</w:t>
      </w:r>
    </w:p>
    <w:p w:rsidR="00DD3180" w:rsidRPr="00BD59E3" w:rsidRDefault="00DD3180" w:rsidP="00DD31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59E3">
        <w:rPr>
          <w:rFonts w:ascii="Times New Roman" w:hAnsi="Times New Roman" w:cs="Times New Roman"/>
          <w:sz w:val="32"/>
          <w:szCs w:val="32"/>
        </w:rPr>
        <w:t>означает терпение, терпимость.</w:t>
      </w:r>
    </w:p>
    <w:p w:rsidR="00DD3180" w:rsidRPr="00BD59E3" w:rsidRDefault="00DD3180" w:rsidP="00BD59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D59E3">
        <w:rPr>
          <w:rFonts w:ascii="Times New Roman" w:hAnsi="Times New Roman" w:cs="Times New Roman"/>
          <w:sz w:val="32"/>
          <w:szCs w:val="32"/>
        </w:rPr>
        <w:t>В Декларации принципов толерантности (ЮНЕСКО,</w:t>
      </w:r>
      <w:r w:rsidR="00BD59E3">
        <w:rPr>
          <w:rFonts w:ascii="Times New Roman" w:hAnsi="Times New Roman" w:cs="Times New Roman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sz w:val="32"/>
          <w:szCs w:val="32"/>
        </w:rPr>
        <w:t>1995) дается следующее определение толерантности:</w:t>
      </w:r>
      <w:r w:rsidR="00BD59E3">
        <w:rPr>
          <w:rFonts w:ascii="Times New Roman" w:hAnsi="Times New Roman" w:cs="Times New Roman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color w:val="FF0000"/>
          <w:sz w:val="32"/>
          <w:szCs w:val="32"/>
        </w:rPr>
        <w:t>«Толерантность – это уважение, принятие и понимание</w:t>
      </w:r>
      <w:r w:rsidR="00BD59E3" w:rsidRPr="00BD59E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color w:val="FF0000"/>
          <w:sz w:val="32"/>
          <w:szCs w:val="32"/>
        </w:rPr>
        <w:t>многообразия культур нашего мира, форм самовыражения и способов проявления человеческой индивидуальности».</w:t>
      </w:r>
      <w:r w:rsidRPr="00BD59E3">
        <w:rPr>
          <w:rFonts w:ascii="Times New Roman" w:hAnsi="Times New Roman" w:cs="Times New Roman"/>
          <w:sz w:val="32"/>
          <w:szCs w:val="32"/>
        </w:rPr>
        <w:t xml:space="preserve"> Развитию толерантности способствуют знания,</w:t>
      </w:r>
      <w:r w:rsidR="00BD59E3">
        <w:rPr>
          <w:rFonts w:ascii="Times New Roman" w:hAnsi="Times New Roman" w:cs="Times New Roman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sz w:val="32"/>
          <w:szCs w:val="32"/>
        </w:rPr>
        <w:t>открытость, общение, свобода мысли, совести и убеждений.</w:t>
      </w:r>
    </w:p>
    <w:p w:rsidR="00DD3180" w:rsidRPr="00BD59E3" w:rsidRDefault="00DD3180" w:rsidP="00BD59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59E3">
        <w:rPr>
          <w:rFonts w:ascii="Times New Roman" w:hAnsi="Times New Roman" w:cs="Times New Roman"/>
          <w:sz w:val="32"/>
          <w:szCs w:val="32"/>
        </w:rPr>
        <w:t xml:space="preserve">Люди не рождаются толерантными или </w:t>
      </w:r>
      <w:proofErr w:type="spellStart"/>
      <w:r w:rsidRPr="00BD59E3">
        <w:rPr>
          <w:rFonts w:ascii="Times New Roman" w:hAnsi="Times New Roman" w:cs="Times New Roman"/>
          <w:sz w:val="32"/>
          <w:szCs w:val="32"/>
        </w:rPr>
        <w:t>интолерантными</w:t>
      </w:r>
      <w:proofErr w:type="spellEnd"/>
      <w:r w:rsidRPr="00BD59E3">
        <w:rPr>
          <w:rFonts w:ascii="Times New Roman" w:hAnsi="Times New Roman" w:cs="Times New Roman"/>
          <w:sz w:val="32"/>
          <w:szCs w:val="32"/>
        </w:rPr>
        <w:t>. Формирование толерантности является неотъемлемой</w:t>
      </w:r>
      <w:r w:rsidR="00BD59E3">
        <w:rPr>
          <w:rFonts w:ascii="Times New Roman" w:hAnsi="Times New Roman" w:cs="Times New Roman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sz w:val="32"/>
          <w:szCs w:val="32"/>
        </w:rPr>
        <w:t>частью воспитательного процесса, а, следовательно, и составляющей педагогической деятельности сотрудников учреждений образования.</w:t>
      </w:r>
    </w:p>
    <w:p w:rsidR="00DD3180" w:rsidRPr="00BD59E3" w:rsidRDefault="00DD3180" w:rsidP="00BD59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D59E3">
        <w:rPr>
          <w:rFonts w:ascii="Times New Roman" w:hAnsi="Times New Roman" w:cs="Times New Roman"/>
          <w:sz w:val="32"/>
          <w:szCs w:val="32"/>
        </w:rPr>
        <w:t>Сотрудники образовательных учреждений должны формировать у детей сознание того, что для достижения взаимопонимания и построения эффективных взаимоотношений с другими людьми, так же, как и для достижения своих собственных целей, необходимо быть толерантными, то есть допускать, что есть люди, отличные от нас по многим факторам, в том числе и по состоянию здоровья.</w:t>
      </w:r>
      <w:proofErr w:type="gramEnd"/>
      <w:r w:rsidRPr="00BD59E3">
        <w:rPr>
          <w:rFonts w:ascii="Times New Roman" w:hAnsi="Times New Roman" w:cs="Times New Roman"/>
          <w:sz w:val="32"/>
          <w:szCs w:val="32"/>
        </w:rPr>
        <w:t xml:space="preserve"> Результатом такого воспитания становятся взаимопонимание, желание помогать, содействовать, сотрудничать, вести диалог и т.д. Дети должны </w:t>
      </w:r>
      <w:r w:rsidRPr="00BD59E3">
        <w:rPr>
          <w:rFonts w:ascii="Times New Roman" w:hAnsi="Times New Roman" w:cs="Times New Roman"/>
          <w:sz w:val="32"/>
          <w:szCs w:val="32"/>
        </w:rPr>
        <w:lastRenderedPageBreak/>
        <w:t>осознавать, что толерантность – это общественная норма, которая осуществляется через законы, сложившиеся традиции и привычки и предполагает защиту прав любого человека и общественное осуждение проявлений нетерпимости.</w:t>
      </w:r>
    </w:p>
    <w:p w:rsidR="00DD3180" w:rsidRPr="00BD59E3" w:rsidRDefault="00DD3180" w:rsidP="00BD59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D59E3">
        <w:rPr>
          <w:rFonts w:ascii="Times New Roman" w:hAnsi="Times New Roman" w:cs="Times New Roman"/>
          <w:sz w:val="32"/>
          <w:szCs w:val="32"/>
        </w:rPr>
        <w:t>Общее понимание толерантности в контексте эпидемии</w:t>
      </w:r>
      <w:r w:rsidR="00BD59E3">
        <w:rPr>
          <w:rFonts w:ascii="Times New Roman" w:hAnsi="Times New Roman" w:cs="Times New Roman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sz w:val="32"/>
          <w:szCs w:val="32"/>
        </w:rPr>
        <w:t>ВИЧ-инфекции состоит в признании и уважении равенства</w:t>
      </w:r>
      <w:r w:rsidR="00BD59E3">
        <w:rPr>
          <w:rFonts w:ascii="Times New Roman" w:hAnsi="Times New Roman" w:cs="Times New Roman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sz w:val="32"/>
          <w:szCs w:val="32"/>
        </w:rPr>
        <w:t>всех людей независимо от их социального статуса, состояния здоровья или физических возможностей.</w:t>
      </w:r>
    </w:p>
    <w:p w:rsidR="00DD3180" w:rsidRPr="00BD59E3" w:rsidRDefault="00DD3180" w:rsidP="00BD59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D59E3">
        <w:rPr>
          <w:rFonts w:ascii="Times New Roman" w:hAnsi="Times New Roman" w:cs="Times New Roman"/>
          <w:sz w:val="32"/>
          <w:szCs w:val="32"/>
        </w:rPr>
        <w:t>Проблему формирования толерантного отношения к</w:t>
      </w:r>
      <w:r w:rsidR="00BD59E3">
        <w:rPr>
          <w:rFonts w:ascii="Times New Roman" w:hAnsi="Times New Roman" w:cs="Times New Roman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sz w:val="32"/>
          <w:szCs w:val="32"/>
        </w:rPr>
        <w:t>людям, живущим с ВИЧ, в образовательном учреждении</w:t>
      </w:r>
      <w:r w:rsidR="00BD59E3">
        <w:rPr>
          <w:rFonts w:ascii="Times New Roman" w:hAnsi="Times New Roman" w:cs="Times New Roman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sz w:val="32"/>
          <w:szCs w:val="32"/>
        </w:rPr>
        <w:t>следует рассматривать как трехстороннюю задачу:</w:t>
      </w:r>
    </w:p>
    <w:p w:rsidR="00DD3180" w:rsidRPr="00BD59E3" w:rsidRDefault="00DD3180" w:rsidP="007149D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BD59E3">
        <w:rPr>
          <w:rFonts w:ascii="Times New Roman" w:hAnsi="Times New Roman" w:cs="Times New Roman"/>
          <w:sz w:val="32"/>
          <w:szCs w:val="32"/>
        </w:rPr>
        <w:t>Деятельность педагогов в осуществлении социальн</w:t>
      </w:r>
      <w:proofErr w:type="gramStart"/>
      <w:r w:rsidRPr="00BD59E3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="00BD59E3" w:rsidRPr="00BD59E3">
        <w:rPr>
          <w:rFonts w:ascii="Times New Roman" w:hAnsi="Times New Roman" w:cs="Times New Roman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sz w:val="32"/>
          <w:szCs w:val="32"/>
        </w:rPr>
        <w:t xml:space="preserve">психологической реабилитации самих </w:t>
      </w:r>
      <w:proofErr w:type="spellStart"/>
      <w:r w:rsidRPr="00BD59E3">
        <w:rPr>
          <w:rFonts w:ascii="Times New Roman" w:hAnsi="Times New Roman" w:cs="Times New Roman"/>
          <w:sz w:val="32"/>
          <w:szCs w:val="32"/>
        </w:rPr>
        <w:t>ВИЧ-положительных</w:t>
      </w:r>
      <w:proofErr w:type="spellEnd"/>
      <w:r w:rsidRPr="00BD59E3">
        <w:rPr>
          <w:rFonts w:ascii="Times New Roman" w:hAnsi="Times New Roman" w:cs="Times New Roman"/>
          <w:sz w:val="32"/>
          <w:szCs w:val="32"/>
        </w:rPr>
        <w:t xml:space="preserve"> и членов их семей: очень важно преодолеть психологическое отчуждение, комплекс неполноценности самих ВИЧ-положительных и членов их семей, так как процесс формирования толерантной среды – это результат взаимных усилий всего общества в целом. </w:t>
      </w:r>
    </w:p>
    <w:p w:rsidR="00BD59E3" w:rsidRPr="00BD59E3" w:rsidRDefault="00BD59E3" w:rsidP="00BD59E3">
      <w:pPr>
        <w:pStyle w:val="a4"/>
        <w:autoSpaceDE w:val="0"/>
        <w:autoSpaceDN w:val="0"/>
        <w:adjustRightInd w:val="0"/>
        <w:spacing w:after="0"/>
        <w:ind w:left="735"/>
        <w:jc w:val="both"/>
        <w:rPr>
          <w:rFonts w:ascii="Times New Roman" w:hAnsi="Times New Roman" w:cs="Times New Roman"/>
          <w:sz w:val="32"/>
          <w:szCs w:val="32"/>
        </w:rPr>
      </w:pPr>
    </w:p>
    <w:p w:rsidR="00DD3180" w:rsidRDefault="00DD3180" w:rsidP="00BD59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59E3">
        <w:rPr>
          <w:rFonts w:ascii="Times New Roman" w:hAnsi="Times New Roman" w:cs="Times New Roman"/>
          <w:sz w:val="32"/>
          <w:szCs w:val="32"/>
        </w:rPr>
        <w:t>2. Участие педагогов в формировании толерантного общественн</w:t>
      </w:r>
      <w:r w:rsidR="00BD59E3">
        <w:rPr>
          <w:rFonts w:ascii="Times New Roman" w:hAnsi="Times New Roman" w:cs="Times New Roman"/>
          <w:sz w:val="32"/>
          <w:szCs w:val="32"/>
        </w:rPr>
        <w:t xml:space="preserve">ого мнения: в настоящее время в </w:t>
      </w:r>
      <w:r w:rsidRPr="00BD59E3">
        <w:rPr>
          <w:rFonts w:ascii="Times New Roman" w:hAnsi="Times New Roman" w:cs="Times New Roman"/>
          <w:sz w:val="32"/>
          <w:szCs w:val="32"/>
        </w:rPr>
        <w:t>общественном</w:t>
      </w:r>
      <w:r w:rsidR="00BD59E3">
        <w:rPr>
          <w:rFonts w:ascii="Times New Roman" w:hAnsi="Times New Roman" w:cs="Times New Roman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sz w:val="32"/>
          <w:szCs w:val="32"/>
        </w:rPr>
        <w:t xml:space="preserve">сознании доминирует предубеждение в отношении </w:t>
      </w:r>
      <w:proofErr w:type="spellStart"/>
      <w:proofErr w:type="gramStart"/>
      <w:r w:rsidRPr="00BD59E3">
        <w:rPr>
          <w:rFonts w:ascii="Times New Roman" w:hAnsi="Times New Roman" w:cs="Times New Roman"/>
          <w:sz w:val="32"/>
          <w:szCs w:val="32"/>
        </w:rPr>
        <w:t>ВИЧ-положительных</w:t>
      </w:r>
      <w:proofErr w:type="spellEnd"/>
      <w:proofErr w:type="gramEnd"/>
      <w:r w:rsidRPr="00BD59E3">
        <w:rPr>
          <w:rFonts w:ascii="Times New Roman" w:hAnsi="Times New Roman" w:cs="Times New Roman"/>
          <w:sz w:val="32"/>
          <w:szCs w:val="32"/>
        </w:rPr>
        <w:t xml:space="preserve"> людей, которое необходимо преодолеть,</w:t>
      </w:r>
      <w:r w:rsidR="00BD59E3">
        <w:rPr>
          <w:rFonts w:ascii="Times New Roman" w:hAnsi="Times New Roman" w:cs="Times New Roman"/>
          <w:sz w:val="32"/>
          <w:szCs w:val="32"/>
        </w:rPr>
        <w:t xml:space="preserve"> чтобы создать </w:t>
      </w:r>
      <w:r w:rsidRPr="00BD59E3">
        <w:rPr>
          <w:rFonts w:ascii="Times New Roman" w:hAnsi="Times New Roman" w:cs="Times New Roman"/>
          <w:sz w:val="32"/>
          <w:szCs w:val="32"/>
        </w:rPr>
        <w:lastRenderedPageBreak/>
        <w:t>благоприятную среду для формирования</w:t>
      </w:r>
      <w:r w:rsidR="00BD59E3">
        <w:rPr>
          <w:rFonts w:ascii="Times New Roman" w:hAnsi="Times New Roman" w:cs="Times New Roman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sz w:val="32"/>
          <w:szCs w:val="32"/>
        </w:rPr>
        <w:t>толерантности у детей.</w:t>
      </w:r>
    </w:p>
    <w:p w:rsidR="00BD59E3" w:rsidRPr="00BD59E3" w:rsidRDefault="00BD59E3" w:rsidP="00DD31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:rsidR="00DD3180" w:rsidRDefault="00DD3180" w:rsidP="00DD31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59E3">
        <w:rPr>
          <w:rFonts w:ascii="Times New Roman" w:hAnsi="Times New Roman" w:cs="Times New Roman"/>
          <w:sz w:val="32"/>
          <w:szCs w:val="32"/>
        </w:rPr>
        <w:t xml:space="preserve">3. Деятельность педагогов по формированию толерантного отношения к </w:t>
      </w:r>
      <w:proofErr w:type="spellStart"/>
      <w:proofErr w:type="gramStart"/>
      <w:r w:rsidRPr="00BD59E3">
        <w:rPr>
          <w:rFonts w:ascii="Times New Roman" w:hAnsi="Times New Roman" w:cs="Times New Roman"/>
          <w:sz w:val="32"/>
          <w:szCs w:val="32"/>
        </w:rPr>
        <w:t>ВИЧ-положительным</w:t>
      </w:r>
      <w:proofErr w:type="spellEnd"/>
      <w:proofErr w:type="gramEnd"/>
      <w:r w:rsidRPr="00BD59E3">
        <w:rPr>
          <w:rFonts w:ascii="Times New Roman" w:hAnsi="Times New Roman" w:cs="Times New Roman"/>
          <w:sz w:val="32"/>
          <w:szCs w:val="32"/>
        </w:rPr>
        <w:t xml:space="preserve"> людям со стороны</w:t>
      </w:r>
      <w:r w:rsidR="00BD59E3">
        <w:rPr>
          <w:rFonts w:ascii="Times New Roman" w:hAnsi="Times New Roman" w:cs="Times New Roman"/>
          <w:sz w:val="32"/>
          <w:szCs w:val="32"/>
        </w:rPr>
        <w:t xml:space="preserve"> </w:t>
      </w:r>
      <w:r w:rsidRPr="00BD59E3">
        <w:rPr>
          <w:rFonts w:ascii="Times New Roman" w:hAnsi="Times New Roman" w:cs="Times New Roman"/>
          <w:sz w:val="32"/>
          <w:szCs w:val="32"/>
        </w:rPr>
        <w:t xml:space="preserve">учащейся молодежи и своих коллег – сотрудников образовательных учреждений. Для формирования толерантного отношения к </w:t>
      </w:r>
      <w:proofErr w:type="gramStart"/>
      <w:r w:rsidRPr="00BD59E3">
        <w:rPr>
          <w:rFonts w:ascii="Times New Roman" w:hAnsi="Times New Roman" w:cs="Times New Roman"/>
          <w:sz w:val="32"/>
          <w:szCs w:val="32"/>
        </w:rPr>
        <w:t>ВИЧ-положительным</w:t>
      </w:r>
      <w:proofErr w:type="gramEnd"/>
      <w:r w:rsidRPr="00BD59E3">
        <w:rPr>
          <w:rFonts w:ascii="Times New Roman" w:hAnsi="Times New Roman" w:cs="Times New Roman"/>
          <w:sz w:val="32"/>
          <w:szCs w:val="32"/>
        </w:rPr>
        <w:t xml:space="preserve"> людям можно использовать медико-просветительские, психологические, воспитательные методы, различные  унифицированные комплексные программы.</w:t>
      </w:r>
    </w:p>
    <w:p w:rsidR="00BD59E3" w:rsidRPr="00BD59E3" w:rsidRDefault="00BD59E3" w:rsidP="00DD31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D59E3" w:rsidRDefault="00DD3180" w:rsidP="00DD318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D59E3">
        <w:rPr>
          <w:rFonts w:ascii="Times New Roman" w:hAnsi="Times New Roman" w:cs="Times New Roman"/>
          <w:sz w:val="32"/>
          <w:szCs w:val="32"/>
        </w:rPr>
        <w:t xml:space="preserve">В основе программ формирования толерантного отношения учащейся молодежи и сотрудников образовательных учреждений к </w:t>
      </w:r>
      <w:proofErr w:type="gramStart"/>
      <w:r w:rsidRPr="00BD59E3">
        <w:rPr>
          <w:rFonts w:ascii="Times New Roman" w:hAnsi="Times New Roman" w:cs="Times New Roman"/>
          <w:sz w:val="32"/>
          <w:szCs w:val="32"/>
        </w:rPr>
        <w:t>ВИЧ-положительным</w:t>
      </w:r>
      <w:proofErr w:type="gramEnd"/>
      <w:r w:rsidRPr="00BD59E3">
        <w:rPr>
          <w:rFonts w:ascii="Times New Roman" w:hAnsi="Times New Roman" w:cs="Times New Roman"/>
          <w:sz w:val="32"/>
          <w:szCs w:val="32"/>
        </w:rPr>
        <w:t xml:space="preserve"> людям должен быть культурно-ориентированный подход, основанный на формировании культуры отношения здоровых людей к больным людям, чувства уважения и содействия. </w:t>
      </w:r>
    </w:p>
    <w:p w:rsidR="00BD59E3" w:rsidRDefault="00BD59E3" w:rsidP="00DD318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D59E3" w:rsidRDefault="00BD59E3" w:rsidP="00DD318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D59E3" w:rsidRDefault="00BD59E3" w:rsidP="00DD318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D59E3" w:rsidRDefault="00BD59E3" w:rsidP="00DD318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D59E3" w:rsidRDefault="00BD59E3" w:rsidP="00DD318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D59E3" w:rsidRDefault="00BD59E3" w:rsidP="00DD318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D59E3" w:rsidRDefault="00BD59E3" w:rsidP="00DD318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D59E3" w:rsidRDefault="00BD59E3" w:rsidP="00DD318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D59E3" w:rsidRDefault="00DD3180" w:rsidP="00BD59E3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BD59E3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 xml:space="preserve">Дети с ВИЧ – такие же полноценные члены общества, как и все остальные дети. </w:t>
      </w:r>
    </w:p>
    <w:p w:rsidR="00BD59E3" w:rsidRDefault="00BD59E3" w:rsidP="00BD59E3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BD59E3" w:rsidRDefault="00DD3180" w:rsidP="00BD59E3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BD59E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Задача педагогов – </w:t>
      </w:r>
    </w:p>
    <w:p w:rsidR="00DD3180" w:rsidRPr="00BD59E3" w:rsidRDefault="00DD3180" w:rsidP="00BD59E3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BD59E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создать в образовательном учреждении такую обстановку, где каждый ребенок будет чувствовать себя комфортно и безопасно, расти, развиваться, учиться и готовиться к плодотворной  </w:t>
      </w:r>
      <w:bookmarkStart w:id="0" w:name="_GoBack"/>
      <w:bookmarkEnd w:id="0"/>
      <w:r w:rsidRPr="00BD59E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жизни на благо всего общества.</w:t>
      </w:r>
    </w:p>
    <w:sectPr w:rsidR="00DD3180" w:rsidRPr="00BD59E3" w:rsidSect="00C9128E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17E7C"/>
    <w:multiLevelType w:val="multilevel"/>
    <w:tmpl w:val="68B8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C2ED0"/>
    <w:multiLevelType w:val="hybridMultilevel"/>
    <w:tmpl w:val="90BABB6E"/>
    <w:lvl w:ilvl="0" w:tplc="F5BA6FA6">
      <w:start w:val="1"/>
      <w:numFmt w:val="decimal"/>
      <w:lvlText w:val="%1."/>
      <w:lvlJc w:val="left"/>
      <w:pPr>
        <w:ind w:left="73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6A21BB7"/>
    <w:multiLevelType w:val="multilevel"/>
    <w:tmpl w:val="0404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F01EA0"/>
    <w:multiLevelType w:val="multilevel"/>
    <w:tmpl w:val="0F14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713799"/>
    <w:multiLevelType w:val="multilevel"/>
    <w:tmpl w:val="705A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342A9"/>
    <w:multiLevelType w:val="multilevel"/>
    <w:tmpl w:val="0BB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BC149A"/>
    <w:multiLevelType w:val="multilevel"/>
    <w:tmpl w:val="19B8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4676"/>
    <w:rsid w:val="003C5458"/>
    <w:rsid w:val="00490A34"/>
    <w:rsid w:val="00656B42"/>
    <w:rsid w:val="007149DF"/>
    <w:rsid w:val="007A0F32"/>
    <w:rsid w:val="009B1948"/>
    <w:rsid w:val="00B93B41"/>
    <w:rsid w:val="00BD59E3"/>
    <w:rsid w:val="00C07059"/>
    <w:rsid w:val="00C8218C"/>
    <w:rsid w:val="00C9128E"/>
    <w:rsid w:val="00CE4676"/>
    <w:rsid w:val="00DD3180"/>
    <w:rsid w:val="00E3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1948"/>
  </w:style>
  <w:style w:type="paragraph" w:styleId="a4">
    <w:name w:val="List Paragraph"/>
    <w:basedOn w:val="a"/>
    <w:uiPriority w:val="34"/>
    <w:qFormat/>
    <w:rsid w:val="00C82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Попова</dc:creator>
  <cp:keywords/>
  <dc:description/>
  <cp:lastModifiedBy>Методист</cp:lastModifiedBy>
  <cp:revision>6</cp:revision>
  <cp:lastPrinted>2015-10-13T04:54:00Z</cp:lastPrinted>
  <dcterms:created xsi:type="dcterms:W3CDTF">2015-10-11T15:53:00Z</dcterms:created>
  <dcterms:modified xsi:type="dcterms:W3CDTF">2015-10-13T04:55:00Z</dcterms:modified>
</cp:coreProperties>
</file>