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E4" w:rsidRPr="00024768" w:rsidRDefault="00700DE4" w:rsidP="00024768">
      <w:pPr>
        <w:spacing w:line="360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План – конспект занятия «Сенбернары»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024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768">
        <w:rPr>
          <w:rFonts w:ascii="Times New Roman" w:hAnsi="Times New Roman" w:cs="Times New Roman"/>
          <w:sz w:val="28"/>
          <w:szCs w:val="28"/>
        </w:rPr>
        <w:t>Кристосяк</w:t>
      </w:r>
      <w:proofErr w:type="spellEnd"/>
      <w:r w:rsidRPr="00024768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024768">
        <w:rPr>
          <w:rFonts w:ascii="Times New Roman" w:hAnsi="Times New Roman" w:cs="Times New Roman"/>
          <w:sz w:val="28"/>
          <w:szCs w:val="28"/>
        </w:rPr>
        <w:t>.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Наименование объединения:</w:t>
      </w:r>
      <w:r w:rsidRPr="00024768">
        <w:rPr>
          <w:rFonts w:ascii="Times New Roman" w:hAnsi="Times New Roman" w:cs="Times New Roman"/>
          <w:sz w:val="28"/>
          <w:szCs w:val="28"/>
        </w:rPr>
        <w:t xml:space="preserve"> «Мягкая игрушка, бисероплетение, вязание»</w:t>
      </w:r>
      <w:r w:rsidR="00024768">
        <w:rPr>
          <w:rFonts w:ascii="Times New Roman" w:hAnsi="Times New Roman" w:cs="Times New Roman"/>
          <w:sz w:val="28"/>
          <w:szCs w:val="28"/>
        </w:rPr>
        <w:t>.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Состав группы:</w:t>
      </w:r>
      <w:r w:rsidRPr="00024768">
        <w:rPr>
          <w:rFonts w:ascii="Times New Roman" w:hAnsi="Times New Roman" w:cs="Times New Roman"/>
          <w:sz w:val="28"/>
          <w:szCs w:val="28"/>
        </w:rPr>
        <w:t xml:space="preserve"> 10 человек в возрасте 6 -7 лет, ведущий вид деятельности сюжетно- ролевая игра. Особенности познавательной деятельности: сформирована правильная речь, развита непроизвольная память. Начало развития произвольной памяти. Целенаправленное анализирующие восприятие. Развитое наглядно- образное мышление, творческое воображение. 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024768">
        <w:rPr>
          <w:rFonts w:ascii="Times New Roman" w:hAnsi="Times New Roman" w:cs="Times New Roman"/>
          <w:sz w:val="28"/>
          <w:szCs w:val="28"/>
        </w:rPr>
        <w:t xml:space="preserve"> «Сенбернары»</w:t>
      </w:r>
      <w:r w:rsidR="00024768">
        <w:rPr>
          <w:rFonts w:ascii="Times New Roman" w:hAnsi="Times New Roman" w:cs="Times New Roman"/>
          <w:sz w:val="28"/>
          <w:szCs w:val="28"/>
        </w:rPr>
        <w:t>.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Раздел в программе:</w:t>
      </w:r>
      <w:r w:rsidRPr="00024768">
        <w:rPr>
          <w:rFonts w:ascii="Times New Roman" w:hAnsi="Times New Roman" w:cs="Times New Roman"/>
          <w:sz w:val="28"/>
          <w:szCs w:val="28"/>
        </w:rPr>
        <w:t xml:space="preserve"> «Бисероплетение»</w:t>
      </w:r>
      <w:r w:rsidR="00024768">
        <w:rPr>
          <w:rFonts w:ascii="Times New Roman" w:hAnsi="Times New Roman" w:cs="Times New Roman"/>
          <w:sz w:val="28"/>
          <w:szCs w:val="28"/>
        </w:rPr>
        <w:t>.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Цель:</w:t>
      </w:r>
      <w:r w:rsidRPr="00024768">
        <w:rPr>
          <w:rFonts w:ascii="Times New Roman" w:hAnsi="Times New Roman" w:cs="Times New Roman"/>
          <w:sz w:val="28"/>
          <w:szCs w:val="28"/>
        </w:rPr>
        <w:t xml:space="preserve"> Сплести сенбернаров из бисера. 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Обучающие: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-закрепить технику плоскостного параллельного плетения, объемного параллельного плетения, петельного плетения;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-закрепить правила пользования материалами и инструментами;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-закрепить правила нанизывания бисера на проволоку и работу по схеме;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 xml:space="preserve">-способствовать формированию навыков художественного восприятия, эстетического вкуса; 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-развивать мелкую моторику, фантазию обучающихся;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-воспитывать уважение к труду, аккуратность, внимательность;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-воспитывать положительный настрой к работе, к себе, к окружающим;</w:t>
      </w:r>
    </w:p>
    <w:p w:rsidR="00700DE4" w:rsidRPr="00024768" w:rsidRDefault="00700DE4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-создавать благоприятную атмосферу для работы.</w:t>
      </w:r>
    </w:p>
    <w:p w:rsidR="003B7C91" w:rsidRPr="00024768" w:rsidRDefault="0063458E" w:rsidP="0002476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  <w:r w:rsidR="00700DE4" w:rsidRPr="00024768">
        <w:rPr>
          <w:rFonts w:ascii="Times New Roman" w:hAnsi="Times New Roman" w:cs="Times New Roman"/>
          <w:b/>
          <w:sz w:val="28"/>
          <w:szCs w:val="28"/>
        </w:rPr>
        <w:t>:</w:t>
      </w:r>
    </w:p>
    <w:p w:rsidR="00700DE4" w:rsidRPr="00024768" w:rsidRDefault="00700DE4" w:rsidP="00024768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24768">
        <w:rPr>
          <w:rFonts w:ascii="Times New Roman" w:hAnsi="Times New Roman" w:cs="Times New Roman"/>
          <w:b/>
          <w:i/>
          <w:sz w:val="28"/>
          <w:szCs w:val="28"/>
        </w:rPr>
        <w:t>Большой сенбернар:</w:t>
      </w:r>
    </w:p>
    <w:p w:rsidR="00700DE4" w:rsidRPr="00024768" w:rsidRDefault="00700DE4" w:rsidP="00024768">
      <w:pPr>
        <w:pStyle w:val="a3"/>
        <w:numPr>
          <w:ilvl w:val="0"/>
          <w:numId w:val="1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Бисер матовый с серебристым отверстием: цвета охры, диаметром 4.5мм</w:t>
      </w:r>
    </w:p>
    <w:p w:rsidR="00700DE4" w:rsidRPr="00024768" w:rsidRDefault="00700DE4" w:rsidP="00024768">
      <w:pPr>
        <w:pStyle w:val="a3"/>
        <w:numPr>
          <w:ilvl w:val="0"/>
          <w:numId w:val="1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lastRenderedPageBreak/>
        <w:t>Бисер полупрозрачный: черный, белый, диаметром 4.5мм</w:t>
      </w:r>
    </w:p>
    <w:p w:rsidR="0063458E" w:rsidRPr="00024768" w:rsidRDefault="0063458E" w:rsidP="00024768">
      <w:pPr>
        <w:pStyle w:val="a3"/>
        <w:numPr>
          <w:ilvl w:val="0"/>
          <w:numId w:val="1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Бусины под черный жемчуг: диаметром 6мм</w:t>
      </w:r>
    </w:p>
    <w:p w:rsidR="0063458E" w:rsidRPr="00024768" w:rsidRDefault="0063458E" w:rsidP="00024768">
      <w:pPr>
        <w:pStyle w:val="a3"/>
        <w:numPr>
          <w:ilvl w:val="0"/>
          <w:numId w:val="1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Латунная проволока диаметром 0.3мм</w:t>
      </w:r>
    </w:p>
    <w:p w:rsidR="0063458E" w:rsidRPr="00024768" w:rsidRDefault="0063458E" w:rsidP="00024768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24768">
        <w:rPr>
          <w:rFonts w:ascii="Times New Roman" w:hAnsi="Times New Roman" w:cs="Times New Roman"/>
          <w:b/>
          <w:i/>
          <w:sz w:val="28"/>
          <w:szCs w:val="28"/>
        </w:rPr>
        <w:t>Маленький сенбернар:</w:t>
      </w:r>
    </w:p>
    <w:p w:rsidR="0063458E" w:rsidRPr="00024768" w:rsidRDefault="0063458E" w:rsidP="00024768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Бисер матовый с серебристым отверстием: цвета охры, диаметр 2.6мм</w:t>
      </w:r>
    </w:p>
    <w:p w:rsidR="0063458E" w:rsidRPr="00024768" w:rsidRDefault="0063458E" w:rsidP="00024768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Бисер полупрозрачный: черный, красный, диаметром 2.6мм</w:t>
      </w:r>
    </w:p>
    <w:p w:rsidR="0063458E" w:rsidRPr="00024768" w:rsidRDefault="0063458E" w:rsidP="00024768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Бисер матовый: белый 2.6мм</w:t>
      </w:r>
    </w:p>
    <w:p w:rsidR="0063458E" w:rsidRPr="00024768" w:rsidRDefault="0063458E" w:rsidP="00024768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Бусины под черный жемчуг: диаметр 4мм</w:t>
      </w:r>
    </w:p>
    <w:p w:rsidR="0063458E" w:rsidRPr="00024768" w:rsidRDefault="0063458E" w:rsidP="00024768">
      <w:pPr>
        <w:pStyle w:val="a3"/>
        <w:numPr>
          <w:ilvl w:val="0"/>
          <w:numId w:val="2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Латунная проволока: диаметром 0.3мм</w:t>
      </w:r>
    </w:p>
    <w:p w:rsidR="0063458E" w:rsidRPr="00024768" w:rsidRDefault="0063458E" w:rsidP="00024768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24768">
        <w:rPr>
          <w:rFonts w:ascii="Times New Roman" w:hAnsi="Times New Roman" w:cs="Times New Roman"/>
          <w:b/>
          <w:i/>
          <w:sz w:val="28"/>
          <w:szCs w:val="28"/>
        </w:rPr>
        <w:t xml:space="preserve">Бочонок: 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Бисер матовый с серебряным отверстием: цвета охры, диаметр 2.6мм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Бисер полупрозрачный: черный, диаметром 2.6мм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Латунная проволока 0.3мм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Круглогубцы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Острозубцы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Коврик под бисер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Образец</w:t>
      </w:r>
    </w:p>
    <w:p w:rsidR="0063458E" w:rsidRPr="00024768" w:rsidRDefault="0063458E" w:rsidP="00024768">
      <w:pPr>
        <w:pStyle w:val="a3"/>
        <w:numPr>
          <w:ilvl w:val="0"/>
          <w:numId w:val="3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Схема</w:t>
      </w:r>
    </w:p>
    <w:p w:rsidR="0063458E" w:rsidRPr="00024768" w:rsidRDefault="0063458E" w:rsidP="0002476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24768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B83F72" w:rsidRPr="00024768" w:rsidRDefault="00B83F72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 xml:space="preserve">1. Ингрид </w:t>
      </w:r>
      <w:proofErr w:type="spellStart"/>
      <w:r w:rsidRPr="00024768">
        <w:rPr>
          <w:rFonts w:ascii="Times New Roman" w:hAnsi="Times New Roman" w:cs="Times New Roman"/>
          <w:sz w:val="28"/>
          <w:szCs w:val="28"/>
        </w:rPr>
        <w:t>Морас</w:t>
      </w:r>
      <w:proofErr w:type="spellEnd"/>
      <w:r w:rsidRPr="00024768">
        <w:rPr>
          <w:rFonts w:ascii="Times New Roman" w:hAnsi="Times New Roman" w:cs="Times New Roman"/>
          <w:sz w:val="28"/>
          <w:szCs w:val="28"/>
        </w:rPr>
        <w:t>, АРТ – РОДНИК</w:t>
      </w:r>
    </w:p>
    <w:p w:rsidR="00024768" w:rsidRPr="00024768" w:rsidRDefault="00B83F72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="00024768" w:rsidRPr="00024768">
          <w:rPr>
            <w:rStyle w:val="a4"/>
            <w:rFonts w:ascii="Times New Roman" w:hAnsi="Times New Roman" w:cs="Times New Roman"/>
            <w:sz w:val="28"/>
            <w:szCs w:val="28"/>
          </w:rPr>
          <w:t>https://m.yandex.ru/images/search?img_url=https</w:t>
        </w:r>
      </w:hyperlink>
      <w:r w:rsidR="00024768" w:rsidRPr="00024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  <w:sectPr w:rsidR="00024768" w:rsidRPr="000247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1382"/>
        <w:gridCol w:w="2286"/>
        <w:gridCol w:w="5771"/>
        <w:gridCol w:w="1538"/>
        <w:gridCol w:w="1552"/>
        <w:gridCol w:w="1547"/>
      </w:tblGrid>
      <w:tr w:rsidR="00024768" w:rsidRPr="00024768" w:rsidTr="0078035E">
        <w:tc>
          <w:tcPr>
            <w:tcW w:w="44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5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3947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этапа учебного занятия 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11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2108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Методы обучения </w:t>
            </w:r>
          </w:p>
        </w:tc>
      </w:tr>
      <w:tr w:rsidR="00024768" w:rsidRPr="00024768" w:rsidTr="0078035E">
        <w:trPr>
          <w:trHeight w:val="340"/>
        </w:trPr>
        <w:tc>
          <w:tcPr>
            <w:tcW w:w="44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Организационно - мотивационный  </w:t>
            </w:r>
          </w:p>
        </w:tc>
        <w:tc>
          <w:tcPr>
            <w:tcW w:w="3947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детей к работе на занятии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ребята. Какое у вас сегодня настроение? Мотивация на занятие.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Приветствуют педагога. Настраиваются на занятие.</w:t>
            </w:r>
          </w:p>
        </w:tc>
        <w:tc>
          <w:tcPr>
            <w:tcW w:w="211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Восприятие положительный настрой на занятие.</w:t>
            </w:r>
          </w:p>
        </w:tc>
        <w:tc>
          <w:tcPr>
            <w:tcW w:w="2108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рассказ;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</w:tr>
      <w:tr w:rsidR="00024768" w:rsidRPr="00024768" w:rsidTr="0078035E">
        <w:tc>
          <w:tcPr>
            <w:tcW w:w="44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Основной. Ознакомление с новыми знаниями и умениями (подготовка к новому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содержанию) </w:t>
            </w:r>
          </w:p>
        </w:tc>
        <w:tc>
          <w:tcPr>
            <w:tcW w:w="3947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Педагог знакомит детей с темой занятия: Медвежья внешность, отважное сердце,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Ум, благородство и стать.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Добрый и верный наш сенбернар – Лучше его не сыскать.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Дружит он с кошками, ладит с собаками,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И для детей верный друг.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Очень большой он и обаятельный,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Любят его все вокруг.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семьи он большая отрада,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 в огонь он, и в воду готов,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тебя защитит, если надо,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И квартиру спасёт от воров.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Счастье и радость приносит он в дом.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лучшие качества собраны в нём!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про сенбернаров;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https://m.yandex.ru/images/search?img_url=https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внимательно и с удовольствием слушают стихотворение про сенбер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нара. Понимают, что темой занятия будет фигурка сенбернара. Смотрят презентацию.</w:t>
            </w:r>
          </w:p>
        </w:tc>
        <w:tc>
          <w:tcPr>
            <w:tcW w:w="2112" w:type="dxa"/>
          </w:tcPr>
          <w:p w:rsidR="00024768" w:rsidRPr="00024768" w:rsidRDefault="00024768" w:rsidP="0002476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Осмысление возможного начала работы Замотивированы на учебную и творче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скую деятельность. Понимают значимость изучаемого материала.</w:t>
            </w:r>
          </w:p>
        </w:tc>
        <w:tc>
          <w:tcPr>
            <w:tcW w:w="2108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 рассказ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презентация</w:t>
            </w:r>
          </w:p>
        </w:tc>
      </w:tr>
      <w:tr w:rsidR="00024768" w:rsidRPr="00024768" w:rsidTr="0078035E">
        <w:tc>
          <w:tcPr>
            <w:tcW w:w="44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  <w:tc>
          <w:tcPr>
            <w:tcW w:w="3947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проводит небольшой опрос:</w:t>
            </w:r>
          </w:p>
          <w:p w:rsidR="00024768" w:rsidRPr="00024768" w:rsidRDefault="00024768" w:rsidP="00024768">
            <w:pPr>
              <w:numPr>
                <w:ilvl w:val="0"/>
                <w:numId w:val="4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Сенбернар- это какая собака -?</w:t>
            </w:r>
          </w:p>
          <w:p w:rsidR="00024768" w:rsidRPr="00024768" w:rsidRDefault="00024768" w:rsidP="00024768">
            <w:pPr>
              <w:numPr>
                <w:ilvl w:val="0"/>
                <w:numId w:val="4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Какой характер у сенбернара?</w:t>
            </w:r>
          </w:p>
          <w:p w:rsidR="00024768" w:rsidRPr="00024768" w:rsidRDefault="00024768" w:rsidP="00024768">
            <w:pPr>
              <w:numPr>
                <w:ilvl w:val="0"/>
                <w:numId w:val="4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Какую породу не очень любит сенбернар?</w:t>
            </w:r>
          </w:p>
          <w:p w:rsidR="00024768" w:rsidRPr="00024768" w:rsidRDefault="00024768" w:rsidP="00024768">
            <w:pPr>
              <w:numPr>
                <w:ilvl w:val="0"/>
                <w:numId w:val="4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Как звали самого знаменитого сенбернара, который за время службы спас 40 человек?</w:t>
            </w:r>
          </w:p>
          <w:p w:rsidR="00024768" w:rsidRPr="00024768" w:rsidRDefault="00024768" w:rsidP="00024768">
            <w:pPr>
              <w:spacing w:line="360" w:lineRule="auto"/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Предлагаю посмотреть образец и рассмотреть схему сенбернара.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отвечают на вопросы. Внимательно слушают педагога, рассматри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вают образец и схему.</w:t>
            </w:r>
          </w:p>
        </w:tc>
        <w:tc>
          <w:tcPr>
            <w:tcW w:w="211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Освоение новых знаний Дети начинают понимать практическую значимость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выполнения занятия.</w:t>
            </w:r>
          </w:p>
        </w:tc>
        <w:tc>
          <w:tcPr>
            <w:tcW w:w="2108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Беседа;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Рассказ;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Диалог.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Наглядный: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Образец и схема медведей</w:t>
            </w:r>
          </w:p>
        </w:tc>
      </w:tr>
      <w:tr w:rsidR="00024768" w:rsidRPr="00024768" w:rsidTr="0078035E">
        <w:tc>
          <w:tcPr>
            <w:tcW w:w="44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Самостоятельное применение новых знаний </w:t>
            </w:r>
          </w:p>
        </w:tc>
        <w:tc>
          <w:tcPr>
            <w:tcW w:w="3947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Далее следует проверка техники безопасности.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Физкультминутка: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 дворе щенок играл,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Прыгал, бегал и считал: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«Раз – прыжок и три кивка,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Два – направо голова,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Три – налево поворот» –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И помчался до ворот,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А потом вздохнул и сел: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 устал и присмирел. 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Переходим к практической части занятия:</w:t>
            </w:r>
          </w:p>
          <w:p w:rsidR="00024768" w:rsidRPr="00024768" w:rsidRDefault="00024768" w:rsidP="00024768">
            <w:pPr>
              <w:numPr>
                <w:ilvl w:val="0"/>
                <w:numId w:val="5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Пять бусин первого ряда и одну бусину носа диаметром 6 или4.5мм сдвинуть на середину проволоки (боль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шой сенбернар: 2.8м, маленький сенбернар: 1.6м). Нанизать нижний ряд из 2-х бусин. На коней нанизать черную бусину и проволоку протянуть через нижний ряд.</w:t>
            </w:r>
          </w:p>
          <w:p w:rsidR="00024768" w:rsidRPr="00024768" w:rsidRDefault="00024768" w:rsidP="00024768">
            <w:pPr>
              <w:numPr>
                <w:ilvl w:val="0"/>
                <w:numId w:val="5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Ряды нанизывать и укладывать вверх и вниз. Через 2 верхних ряда вставить проволоку для ушей (см. общую схему) и протянуть их до середины. Ряды бусин для ушей плести двумя концами проволоки.</w:t>
            </w:r>
          </w:p>
          <w:p w:rsidR="00024768" w:rsidRPr="00024768" w:rsidRDefault="00024768" w:rsidP="00024768">
            <w:pPr>
              <w:numPr>
                <w:ilvl w:val="0"/>
                <w:numId w:val="5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Через бусины двух нижних рядов (место см. на схеме) ввести и протянуть до середины отдельную проволоку (большая собачк4а: 60см, маленькая собачка: 40см) для передних лап.</w:t>
            </w:r>
          </w:p>
          <w:p w:rsidR="00024768" w:rsidRPr="00024768" w:rsidRDefault="00024768" w:rsidP="00024768">
            <w:pPr>
              <w:numPr>
                <w:ilvl w:val="0"/>
                <w:numId w:val="5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Для задних лап ввести и протянуть ее до середины только дну дополнительную проволоку через бусины нижнего ряда.</w:t>
            </w:r>
          </w:p>
          <w:p w:rsidR="00024768" w:rsidRPr="00024768" w:rsidRDefault="00024768" w:rsidP="00024768">
            <w:pPr>
              <w:numPr>
                <w:ilvl w:val="0"/>
                <w:numId w:val="5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Через 2 бусины предпоследнего ряда верхнего ряда ввести проволоку (60смили 40см) для хвоста, протянуть ее до середины и нанизать ряды хвоста, укладывая их вверх и вниз (см. доп. схему к общей)</w:t>
            </w:r>
          </w:p>
          <w:p w:rsidR="00024768" w:rsidRPr="00024768" w:rsidRDefault="00024768" w:rsidP="00024768">
            <w:pPr>
              <w:numPr>
                <w:ilvl w:val="0"/>
                <w:numId w:val="5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Используя два проволочных конца, нанизывать ряды всех лап, чередуя, укладывать их наружу и внутрь. На переднюю проволоку нанизать три бусины для ступни, затем проволоку ввести через предпоследний ряд лапы назад и скрутить со второй проволокой.</w:t>
            </w:r>
          </w:p>
          <w:p w:rsidR="00024768" w:rsidRPr="00024768" w:rsidRDefault="00024768" w:rsidP="00024768">
            <w:pPr>
              <w:numPr>
                <w:ilvl w:val="0"/>
                <w:numId w:val="5"/>
              </w:numPr>
              <w:spacing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бочонка бусины 1-го ряда сдвинуть на середину проволоки(1.5м),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затем объемно плести все дальнейшие ряды двумя концами проволоки.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рассказывают технику безопасности- все материалы и инструменты нужно хранить в шкатулке или в специальной коробочке; - акку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ратно обращаться с материалами и инструментами; - бисер из пакетиков (баночек) высыпать в отдельные крышечки по чуть-чуть, чтобы не просыпать большое количе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ство бисера, на котором можно поскользнуться; - через каждые полчаса работы нужно 15 минут отдохнуть (для защиты зрения).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Принимают участие в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физкультминутке.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Начинают самостоятельно выполнять работу, по необходимости обращаются к педагогу.</w:t>
            </w:r>
          </w:p>
        </w:tc>
        <w:tc>
          <w:tcPr>
            <w:tcW w:w="211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Готовое выполненное практическое задание.</w:t>
            </w:r>
          </w:p>
        </w:tc>
        <w:tc>
          <w:tcPr>
            <w:tcW w:w="2108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Словесный: диалог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упражнения, дети сами изготавливают изделие по схеме.</w:t>
            </w:r>
          </w:p>
        </w:tc>
      </w:tr>
      <w:tr w:rsidR="00024768" w:rsidRPr="00024768" w:rsidTr="0078035E">
        <w:tc>
          <w:tcPr>
            <w:tcW w:w="44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занятия, формулирование выводов. 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(Рефлексивный)  </w:t>
            </w:r>
          </w:p>
        </w:tc>
        <w:tc>
          <w:tcPr>
            <w:tcW w:w="3947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Анализ и оценка успешности достижения цели, определение перспективы последующей работы.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Мобилизация детей на самооценку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 предлагает ребятам посмотреть на готовые фигурки сенбернаров. Какие они красивые и разные. Спрашивает, что больше всего понравилось на занятии, а в чем были сложности? Что интересного узнали из жизни собак – спасателей?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Хвалит ребят за проделанную работу. Предлагает прибрать свои рабочие места. Прощается с обучающимися. Организует выставку работ.</w:t>
            </w:r>
          </w:p>
        </w:tc>
        <w:tc>
          <w:tcPr>
            <w:tcW w:w="2109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Дети рассматривают свои готовые работы. Отвечают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 вопросы педагога, тем самым закрепляют пройденное занятие. Прибирают свое рабочее место. Благодарят педагога за занятие. Прощаются с педагогом.</w:t>
            </w:r>
          </w:p>
        </w:tc>
        <w:tc>
          <w:tcPr>
            <w:tcW w:w="2112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Самоутверждение детей в успешности.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детьми собственной деятельности на последующих занятиях Дети очень рады своим законченным работа, сенбернары получились все разные и 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симпатичные. Счастливы, что все получилось.</w:t>
            </w:r>
          </w:p>
        </w:tc>
        <w:tc>
          <w:tcPr>
            <w:tcW w:w="2108" w:type="dxa"/>
          </w:tcPr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Словесный: диалог</w:t>
            </w:r>
          </w:p>
          <w:p w:rsidR="00024768" w:rsidRPr="00024768" w:rsidRDefault="00024768" w:rsidP="0002476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Практический: при</w:t>
            </w:r>
            <w:r w:rsidRPr="000247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бирают рабочее место.</w:t>
            </w:r>
          </w:p>
        </w:tc>
      </w:tr>
    </w:tbl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Default="00024768" w:rsidP="00024768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24768" w:rsidRPr="00024768" w:rsidRDefault="00024768" w:rsidP="000247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85423" cy="544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БАК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9360" cy="54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768" w:rsidRPr="00024768" w:rsidSect="000247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8E6"/>
    <w:multiLevelType w:val="hybridMultilevel"/>
    <w:tmpl w:val="F0D00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07594"/>
    <w:multiLevelType w:val="hybridMultilevel"/>
    <w:tmpl w:val="E9864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87510"/>
    <w:multiLevelType w:val="hybridMultilevel"/>
    <w:tmpl w:val="53A07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6440D"/>
    <w:multiLevelType w:val="hybridMultilevel"/>
    <w:tmpl w:val="D828F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5073B"/>
    <w:multiLevelType w:val="hybridMultilevel"/>
    <w:tmpl w:val="4584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E4"/>
    <w:rsid w:val="00024768"/>
    <w:rsid w:val="00206876"/>
    <w:rsid w:val="00506E22"/>
    <w:rsid w:val="0063458E"/>
    <w:rsid w:val="00700DE4"/>
    <w:rsid w:val="00B8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BAB6"/>
  <w15:chartTrackingRefBased/>
  <w15:docId w15:val="{F42DEC2C-8C1B-41E7-8E89-6627286D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D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4768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24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.yandex.ru/images/search?img_url=http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30A24-C09B-4E1C-AFF4-7E73C10F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2</cp:revision>
  <dcterms:created xsi:type="dcterms:W3CDTF">2023-06-08T07:55:00Z</dcterms:created>
  <dcterms:modified xsi:type="dcterms:W3CDTF">2023-06-08T17:55:00Z</dcterms:modified>
</cp:coreProperties>
</file>