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F23" w:rsidRDefault="002A6F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</w:t>
      </w:r>
      <w:r w:rsidR="008C79EB">
        <w:rPr>
          <w:rFonts w:ascii="Times New Roman" w:hAnsi="Times New Roman" w:cs="Times New Roman"/>
          <w:sz w:val="28"/>
          <w:szCs w:val="28"/>
        </w:rPr>
        <w:t>ипальное автономное дошкольное образовательное учреждение детский сад с приоритетным осуществлением физического развития № 145</w:t>
      </w:r>
    </w:p>
    <w:p w:rsidR="002A6F23" w:rsidRDefault="002A6F23">
      <w:pPr>
        <w:rPr>
          <w:rFonts w:ascii="Times New Roman" w:hAnsi="Times New Roman" w:cs="Times New Roman"/>
          <w:sz w:val="28"/>
          <w:szCs w:val="28"/>
        </w:rPr>
      </w:pPr>
    </w:p>
    <w:p w:rsidR="002A6F23" w:rsidRDefault="002A6F23">
      <w:pPr>
        <w:rPr>
          <w:rFonts w:ascii="Times New Roman" w:hAnsi="Times New Roman" w:cs="Times New Roman"/>
          <w:sz w:val="28"/>
          <w:szCs w:val="28"/>
        </w:rPr>
      </w:pPr>
    </w:p>
    <w:p w:rsidR="002A6F23" w:rsidRPr="002A6F23" w:rsidRDefault="002A6F23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56"/>
          <w:szCs w:val="56"/>
        </w:rPr>
        <w:t xml:space="preserve">   </w:t>
      </w:r>
      <w:r w:rsidR="008C79EB" w:rsidRPr="008C79EB">
        <w:rPr>
          <w:rFonts w:ascii="Times New Roman" w:hAnsi="Times New Roman" w:cs="Times New Roman"/>
          <w:b/>
          <w:sz w:val="56"/>
          <w:szCs w:val="56"/>
        </w:rPr>
        <w:t>Цикл</w:t>
      </w:r>
      <w:r w:rsidR="008C79EB">
        <w:rPr>
          <w:rFonts w:ascii="Times New Roman" w:hAnsi="Times New Roman" w:cs="Times New Roman"/>
          <w:sz w:val="56"/>
          <w:szCs w:val="56"/>
        </w:rPr>
        <w:t xml:space="preserve"> </w:t>
      </w:r>
      <w:r>
        <w:rPr>
          <w:rFonts w:ascii="Times New Roman" w:hAnsi="Times New Roman" w:cs="Times New Roman"/>
          <w:sz w:val="56"/>
          <w:szCs w:val="56"/>
        </w:rPr>
        <w:t xml:space="preserve"> </w:t>
      </w:r>
      <w:r w:rsidR="008C79EB">
        <w:rPr>
          <w:rFonts w:ascii="Times New Roman" w:hAnsi="Times New Roman" w:cs="Times New Roman"/>
          <w:b/>
          <w:sz w:val="56"/>
          <w:szCs w:val="56"/>
        </w:rPr>
        <w:t>с</w:t>
      </w:r>
      <w:r w:rsidRPr="002A6F23">
        <w:rPr>
          <w:rFonts w:ascii="Times New Roman" w:hAnsi="Times New Roman" w:cs="Times New Roman"/>
          <w:b/>
          <w:sz w:val="56"/>
          <w:szCs w:val="56"/>
        </w:rPr>
        <w:t>еминар</w:t>
      </w:r>
      <w:r w:rsidR="008C79EB">
        <w:rPr>
          <w:rFonts w:ascii="Times New Roman" w:hAnsi="Times New Roman" w:cs="Times New Roman"/>
          <w:b/>
          <w:sz w:val="56"/>
          <w:szCs w:val="56"/>
        </w:rPr>
        <w:t>ов</w:t>
      </w:r>
      <w:r w:rsidRPr="002A6F23">
        <w:rPr>
          <w:rFonts w:ascii="Times New Roman" w:hAnsi="Times New Roman" w:cs="Times New Roman"/>
          <w:b/>
          <w:sz w:val="56"/>
          <w:szCs w:val="56"/>
        </w:rPr>
        <w:t xml:space="preserve"> с педагогами</w:t>
      </w:r>
      <w:r w:rsidRPr="002A6F23">
        <w:rPr>
          <w:rFonts w:ascii="Times New Roman" w:hAnsi="Times New Roman" w:cs="Times New Roman"/>
          <w:b/>
          <w:sz w:val="36"/>
          <w:szCs w:val="36"/>
        </w:rPr>
        <w:t xml:space="preserve">  </w:t>
      </w:r>
    </w:p>
    <w:p w:rsidR="002A6F23" w:rsidRPr="008C79EB" w:rsidRDefault="002A6F23">
      <w:pPr>
        <w:rPr>
          <w:rFonts w:ascii="Times New Roman" w:hAnsi="Times New Roman" w:cs="Times New Roman"/>
          <w:b/>
          <w:sz w:val="40"/>
          <w:szCs w:val="40"/>
        </w:rPr>
      </w:pPr>
      <w:r w:rsidRPr="008C79EB">
        <w:rPr>
          <w:rFonts w:ascii="Times New Roman" w:hAnsi="Times New Roman" w:cs="Times New Roman"/>
          <w:b/>
          <w:sz w:val="40"/>
          <w:szCs w:val="40"/>
        </w:rPr>
        <w:t xml:space="preserve">по предотвращению эмоционального выгорания                                                                       </w:t>
      </w:r>
    </w:p>
    <w:p w:rsidR="002A6F23" w:rsidRDefault="002A6F23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5494507" cy="3657333"/>
            <wp:effectExtent l="0" t="0" r="0" b="635"/>
            <wp:docPr id="1" name="Рисунок 1" descr="C:\Users\user\Pictures\Новая папка\мамочка_files\бабоч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Новая папка\мамочка_files\бабочка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681" cy="365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F23" w:rsidRDefault="002A6F2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Составитель: </w:t>
      </w:r>
      <w:proofErr w:type="spellStart"/>
      <w:r>
        <w:rPr>
          <w:rFonts w:ascii="Times New Roman" w:hAnsi="Times New Roman" w:cs="Times New Roman"/>
          <w:sz w:val="32"/>
          <w:szCs w:val="32"/>
        </w:rPr>
        <w:t>Скрипова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И.Г</w:t>
      </w:r>
    </w:p>
    <w:p w:rsidR="008C79EB" w:rsidRDefault="002A6F2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педагог-психолог ВКК</w:t>
      </w:r>
      <w:r w:rsidR="008C79EB">
        <w:rPr>
          <w:rFonts w:ascii="Times New Roman" w:hAnsi="Times New Roman" w:cs="Times New Roman"/>
          <w:sz w:val="32"/>
          <w:szCs w:val="32"/>
        </w:rPr>
        <w:t xml:space="preserve">    </w:t>
      </w:r>
    </w:p>
    <w:p w:rsidR="008C79EB" w:rsidRPr="008C79EB" w:rsidRDefault="008C79E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</w:t>
      </w:r>
    </w:p>
    <w:p w:rsidR="002A6F23" w:rsidRPr="008C79EB" w:rsidRDefault="008C79EB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sz w:val="36"/>
          <w:szCs w:val="36"/>
        </w:rPr>
        <w:t xml:space="preserve">   </w:t>
      </w:r>
      <w:r w:rsidRPr="008C79EB">
        <w:rPr>
          <w:rFonts w:ascii="Times New Roman" w:hAnsi="Times New Roman" w:cs="Times New Roman"/>
          <w:b/>
          <w:sz w:val="40"/>
          <w:szCs w:val="40"/>
        </w:rPr>
        <w:t xml:space="preserve">Номинация   </w:t>
      </w: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                  </w:t>
      </w:r>
      <w:r w:rsidRPr="008C79EB">
        <w:rPr>
          <w:rFonts w:ascii="Times New Roman" w:hAnsi="Times New Roman" w:cs="Times New Roman"/>
          <w:b/>
          <w:sz w:val="40"/>
          <w:szCs w:val="40"/>
        </w:rPr>
        <w:t>«Лучшая оздоровительная работа в коллективе»</w:t>
      </w:r>
    </w:p>
    <w:p w:rsidR="002A6F23" w:rsidRPr="008C79EB" w:rsidRDefault="002A6F23">
      <w:pPr>
        <w:rPr>
          <w:rFonts w:ascii="Times New Roman" w:hAnsi="Times New Roman" w:cs="Times New Roman"/>
          <w:b/>
          <w:sz w:val="40"/>
          <w:szCs w:val="40"/>
        </w:rPr>
      </w:pPr>
    </w:p>
    <w:p w:rsidR="002A6F23" w:rsidRDefault="002A6F23">
      <w:pPr>
        <w:rPr>
          <w:rFonts w:ascii="Times New Roman" w:hAnsi="Times New Roman" w:cs="Times New Roman"/>
          <w:sz w:val="36"/>
          <w:szCs w:val="36"/>
        </w:rPr>
      </w:pPr>
    </w:p>
    <w:p w:rsidR="002A6F23" w:rsidRDefault="002A6F23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</w:t>
      </w:r>
      <w:r w:rsidR="008C79EB">
        <w:rPr>
          <w:rFonts w:ascii="Times New Roman" w:hAnsi="Times New Roman" w:cs="Times New Roman"/>
          <w:sz w:val="36"/>
          <w:szCs w:val="36"/>
        </w:rPr>
        <w:t>сентябрь  2017</w:t>
      </w:r>
      <w:r>
        <w:rPr>
          <w:rFonts w:ascii="Times New Roman" w:hAnsi="Times New Roman" w:cs="Times New Roman"/>
          <w:sz w:val="36"/>
          <w:szCs w:val="36"/>
        </w:rPr>
        <w:t xml:space="preserve"> год</w:t>
      </w:r>
    </w:p>
    <w:p w:rsidR="002A6F23" w:rsidRDefault="002A6F23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:rsidR="002A6F23" w:rsidRDefault="002A6F23">
      <w:pPr>
        <w:rPr>
          <w:rFonts w:ascii="Times New Roman" w:hAnsi="Times New Roman" w:cs="Times New Roman"/>
          <w:sz w:val="36"/>
          <w:szCs w:val="36"/>
        </w:rPr>
      </w:pPr>
      <w:r w:rsidRPr="002A6F23">
        <w:rPr>
          <w:rFonts w:ascii="Times New Roman" w:hAnsi="Times New Roman" w:cs="Times New Roman"/>
          <w:b/>
          <w:sz w:val="44"/>
          <w:szCs w:val="44"/>
        </w:rPr>
        <w:lastRenderedPageBreak/>
        <w:t xml:space="preserve">       </w:t>
      </w:r>
      <w:r>
        <w:rPr>
          <w:rFonts w:ascii="Times New Roman" w:hAnsi="Times New Roman" w:cs="Times New Roman"/>
          <w:b/>
          <w:sz w:val="44"/>
          <w:szCs w:val="44"/>
        </w:rPr>
        <w:t xml:space="preserve">              </w:t>
      </w:r>
      <w:r w:rsidRPr="002A6F23">
        <w:rPr>
          <w:rFonts w:ascii="Times New Roman" w:hAnsi="Times New Roman" w:cs="Times New Roman"/>
          <w:b/>
          <w:sz w:val="44"/>
          <w:szCs w:val="44"/>
        </w:rPr>
        <w:t xml:space="preserve">      План работы                                                                                                      </w:t>
      </w:r>
      <w:r>
        <w:rPr>
          <w:rFonts w:ascii="Times New Roman" w:hAnsi="Times New Roman" w:cs="Times New Roman"/>
          <w:sz w:val="36"/>
          <w:szCs w:val="36"/>
        </w:rPr>
        <w:t>с педагогическим коллективом по предотвращению э</w:t>
      </w:r>
      <w:r w:rsidR="008C79EB">
        <w:rPr>
          <w:rFonts w:ascii="Times New Roman" w:hAnsi="Times New Roman" w:cs="Times New Roman"/>
          <w:sz w:val="36"/>
          <w:szCs w:val="36"/>
        </w:rPr>
        <w:t>моционального выгорания  на 2017-2018</w:t>
      </w:r>
      <w:r>
        <w:rPr>
          <w:rFonts w:ascii="Times New Roman" w:hAnsi="Times New Roman" w:cs="Times New Roman"/>
          <w:sz w:val="36"/>
          <w:szCs w:val="36"/>
        </w:rPr>
        <w:t xml:space="preserve"> учебный год.</w:t>
      </w:r>
    </w:p>
    <w:p w:rsidR="002A6F23" w:rsidRDefault="002A6F23">
      <w:pPr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</w:t>
      </w:r>
      <w:r w:rsidRPr="002A6F23">
        <w:rPr>
          <w:rFonts w:ascii="Times New Roman" w:hAnsi="Times New Roman" w:cs="Times New Roman"/>
          <w:b/>
          <w:i/>
          <w:sz w:val="36"/>
          <w:szCs w:val="36"/>
        </w:rPr>
        <w:t>Пояснительная записка</w:t>
      </w:r>
    </w:p>
    <w:p w:rsidR="00A57574" w:rsidRPr="00A57574" w:rsidRDefault="00A57574" w:rsidP="00A575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57574">
        <w:rPr>
          <w:rFonts w:ascii="Times New Roman" w:hAnsi="Times New Roman" w:cs="Times New Roman"/>
          <w:sz w:val="28"/>
          <w:szCs w:val="28"/>
        </w:rPr>
        <w:t>Повышение интенсивности и степени сло</w:t>
      </w:r>
      <w:r>
        <w:rPr>
          <w:rFonts w:ascii="Times New Roman" w:hAnsi="Times New Roman" w:cs="Times New Roman"/>
          <w:sz w:val="28"/>
          <w:szCs w:val="28"/>
        </w:rPr>
        <w:t xml:space="preserve">жности работы педагогов приводит </w:t>
      </w:r>
      <w:r w:rsidRPr="00A57574">
        <w:rPr>
          <w:rFonts w:ascii="Times New Roman" w:hAnsi="Times New Roman" w:cs="Times New Roman"/>
          <w:sz w:val="28"/>
          <w:szCs w:val="28"/>
        </w:rPr>
        <w:t xml:space="preserve"> к увеличению нервно – психического напряжения. Следовательно, сохранение психического здоровья педагогов – важная задача моей профессиональной деятельности.</w:t>
      </w:r>
    </w:p>
    <w:p w:rsidR="00A57574" w:rsidRPr="00A57574" w:rsidRDefault="00A57574" w:rsidP="00A57574">
      <w:pPr>
        <w:rPr>
          <w:rFonts w:ascii="Times New Roman" w:hAnsi="Times New Roman" w:cs="Times New Roman"/>
          <w:sz w:val="28"/>
          <w:szCs w:val="28"/>
        </w:rPr>
      </w:pPr>
      <w:r w:rsidRPr="00A57574">
        <w:rPr>
          <w:rFonts w:ascii="Times New Roman" w:hAnsi="Times New Roman" w:cs="Times New Roman"/>
          <w:sz w:val="28"/>
          <w:szCs w:val="28"/>
        </w:rPr>
        <w:t>Анализ факторов СПВ (синдром профессионального выгорания) по результатам анкетирования показал, что на начало 2017 года 50% педагогов эпизодически испытывают проявления психосоматических и невротических расстройств, 4% - постоянно, 38% - затрудняются в коммуникации (ограничение контактов, повышенная чувствительность), 16,7% - не всегда уверены в своих профессиональных навыках.</w:t>
      </w:r>
    </w:p>
    <w:p w:rsidR="00A57574" w:rsidRDefault="002A6F23" w:rsidP="00A575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2A6F23">
        <w:rPr>
          <w:rFonts w:ascii="Times New Roman" w:hAnsi="Times New Roman" w:cs="Times New Roman"/>
          <w:sz w:val="28"/>
          <w:szCs w:val="28"/>
        </w:rPr>
        <w:t>Проблема</w:t>
      </w:r>
      <w:r>
        <w:rPr>
          <w:rFonts w:ascii="Times New Roman" w:hAnsi="Times New Roman" w:cs="Times New Roman"/>
          <w:sz w:val="28"/>
          <w:szCs w:val="28"/>
        </w:rPr>
        <w:t xml:space="preserve"> эмоциональных нагрузок, </w:t>
      </w:r>
      <w:r w:rsidRPr="002A6F23">
        <w:rPr>
          <w:rFonts w:ascii="Times New Roman" w:hAnsi="Times New Roman" w:cs="Times New Roman"/>
          <w:sz w:val="28"/>
          <w:szCs w:val="28"/>
        </w:rPr>
        <w:t xml:space="preserve"> эмоционального выгорания</w:t>
      </w:r>
      <w:r>
        <w:rPr>
          <w:rFonts w:ascii="Times New Roman" w:hAnsi="Times New Roman" w:cs="Times New Roman"/>
          <w:sz w:val="36"/>
          <w:szCs w:val="36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очень актуальна сегодня в педагогических коллективах. Темп жизни ускоряется, меняются требования к педагогам</w:t>
      </w:r>
      <w:r>
        <w:rPr>
          <w:rFonts w:ascii="Times New Roman" w:hAnsi="Times New Roman" w:cs="Times New Roman"/>
          <w:sz w:val="36"/>
          <w:szCs w:val="36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Если раньше от педагогов требовались умения и навыки, то сейчас требуются крепкие нервы, готовность к перегрузкам, умения налаживать контакты с родителями и воспитанниками. Все это приводит к большим эмоциональным и психологическим нагрузкам, мышечным зажимам, что проявляется на физическом уровне в головных болях, остеохондрозах, снижением зрения и неврозах.  Для предотвращения негативных влияний </w:t>
      </w:r>
      <w:r w:rsidR="008C79EB">
        <w:rPr>
          <w:rFonts w:ascii="Times New Roman" w:hAnsi="Times New Roman" w:cs="Times New Roman"/>
          <w:sz w:val="28"/>
          <w:szCs w:val="28"/>
        </w:rPr>
        <w:t xml:space="preserve"> и сохранения здоровья педагогов </w:t>
      </w:r>
      <w:r>
        <w:rPr>
          <w:rFonts w:ascii="Times New Roman" w:hAnsi="Times New Roman" w:cs="Times New Roman"/>
          <w:sz w:val="28"/>
          <w:szCs w:val="28"/>
        </w:rPr>
        <w:t xml:space="preserve">необходимо проводить цикл психологических мероприятий по снятию напряжения, </w:t>
      </w:r>
      <w:r w:rsidR="008C79EB">
        <w:rPr>
          <w:rFonts w:ascii="Times New Roman" w:hAnsi="Times New Roman" w:cs="Times New Roman"/>
          <w:sz w:val="28"/>
          <w:szCs w:val="28"/>
        </w:rPr>
        <w:t xml:space="preserve">творческой самореализации, воздействию цвета, </w:t>
      </w:r>
      <w:r>
        <w:rPr>
          <w:rFonts w:ascii="Times New Roman" w:hAnsi="Times New Roman" w:cs="Times New Roman"/>
          <w:sz w:val="28"/>
          <w:szCs w:val="28"/>
        </w:rPr>
        <w:t xml:space="preserve">умению и использованию методов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Предлагаемая программа </w:t>
      </w:r>
      <w:r w:rsidRPr="008C79EB">
        <w:rPr>
          <w:rFonts w:ascii="Times New Roman" w:hAnsi="Times New Roman" w:cs="Times New Roman"/>
          <w:b/>
          <w:sz w:val="28"/>
          <w:szCs w:val="28"/>
        </w:rPr>
        <w:t>«Стрессоустойчивость как аспект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79EB">
        <w:rPr>
          <w:rFonts w:ascii="Times New Roman" w:hAnsi="Times New Roman" w:cs="Times New Roman"/>
          <w:b/>
          <w:sz w:val="28"/>
          <w:szCs w:val="28"/>
        </w:rPr>
        <w:t>здорового образа жизни»</w:t>
      </w:r>
      <w:r>
        <w:rPr>
          <w:rFonts w:ascii="Times New Roman" w:hAnsi="Times New Roman" w:cs="Times New Roman"/>
          <w:sz w:val="28"/>
          <w:szCs w:val="28"/>
        </w:rPr>
        <w:t xml:space="preserve"> ориентирована на оказание помощи и поддержки педагогам, испытывающим чрезмерные психоэмоциональные нагрузки в повседневной жизни. Диагностические методики, практические игры и упражнения, </w:t>
      </w:r>
      <w:r w:rsidR="008C79EB">
        <w:rPr>
          <w:rFonts w:ascii="Times New Roman" w:hAnsi="Times New Roman" w:cs="Times New Roman"/>
          <w:sz w:val="28"/>
          <w:szCs w:val="28"/>
        </w:rPr>
        <w:t xml:space="preserve">творческое самовыражение, поиск ресурсных состояний, </w:t>
      </w:r>
      <w:r>
        <w:rPr>
          <w:rFonts w:ascii="Times New Roman" w:hAnsi="Times New Roman" w:cs="Times New Roman"/>
          <w:sz w:val="28"/>
          <w:szCs w:val="28"/>
        </w:rPr>
        <w:t>разработки занятий и информационный материал к программе помогут правильно оценивать последствия собственных поступков, овладеть навыками быстрой адаптации к психотравмирующим ситуациям.</w:t>
      </w:r>
    </w:p>
    <w:p w:rsidR="00A57574" w:rsidRDefault="00A57574" w:rsidP="00A575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по реализации программы поддержки и сохранения психологического здоровья педагогов представлена тремя основными блоками:</w:t>
      </w:r>
    </w:p>
    <w:p w:rsidR="00A57574" w:rsidRPr="00A57574" w:rsidRDefault="00A57574" w:rsidP="00A57574">
      <w:pPr>
        <w:ind w:left="360"/>
        <w:rPr>
          <w:rFonts w:ascii="Times New Roman" w:hAnsi="Times New Roman" w:cs="Times New Roman"/>
          <w:sz w:val="28"/>
          <w:szCs w:val="28"/>
        </w:rPr>
      </w:pPr>
      <w:r w:rsidRPr="00A57574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A57574">
        <w:rPr>
          <w:rFonts w:ascii="Times New Roman" w:hAnsi="Times New Roman" w:cs="Times New Roman"/>
          <w:b/>
          <w:sz w:val="28"/>
          <w:szCs w:val="28"/>
        </w:rPr>
        <w:t>Телесно-ориентированный подход в профилактике синдрома эмоционального выгорания</w:t>
      </w:r>
      <w:r w:rsidRPr="00A57574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       Основной целью этой части является помощь в снятии мышечных зажимов,  умению владеть своим телом, расслабляться, применять навыки </w:t>
      </w:r>
      <w:r w:rsidRPr="00A57574">
        <w:rPr>
          <w:rFonts w:ascii="Times New Roman" w:hAnsi="Times New Roman" w:cs="Times New Roman"/>
          <w:sz w:val="28"/>
          <w:szCs w:val="28"/>
        </w:rPr>
        <w:lastRenderedPageBreak/>
        <w:t xml:space="preserve">психологической  </w:t>
      </w:r>
      <w:proofErr w:type="spellStart"/>
      <w:r w:rsidRPr="00A57574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proofErr w:type="gramStart"/>
      <w:r w:rsidRPr="00A5757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57574">
        <w:rPr>
          <w:rFonts w:ascii="Times New Roman" w:hAnsi="Times New Roman" w:cs="Times New Roman"/>
          <w:sz w:val="28"/>
          <w:szCs w:val="28"/>
        </w:rPr>
        <w:t xml:space="preserve"> трансформации негативных переживаний, релаксации и медитации. </w:t>
      </w:r>
      <w:r>
        <w:rPr>
          <w:rFonts w:ascii="Times New Roman" w:hAnsi="Times New Roman" w:cs="Times New Roman"/>
          <w:sz w:val="28"/>
          <w:szCs w:val="28"/>
        </w:rPr>
        <w:t>Важным моментом в работе с этим блоком является поиск ресурсного состояния.</w:t>
      </w:r>
    </w:p>
    <w:p w:rsidR="00A57574" w:rsidRPr="00A57574" w:rsidRDefault="00A57574" w:rsidP="00A57574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57574">
        <w:rPr>
          <w:rFonts w:ascii="Times New Roman" w:hAnsi="Times New Roman" w:cs="Times New Roman"/>
          <w:b/>
          <w:sz w:val="28"/>
          <w:szCs w:val="28"/>
        </w:rPr>
        <w:t>Профилактика синдрома профессионального выгорания методами арт-терапии</w:t>
      </w:r>
      <w:r w:rsidRPr="00A57574">
        <w:rPr>
          <w:rFonts w:ascii="Times New Roman" w:hAnsi="Times New Roman" w:cs="Times New Roman"/>
          <w:sz w:val="28"/>
          <w:szCs w:val="28"/>
        </w:rPr>
        <w:t>.</w:t>
      </w:r>
    </w:p>
    <w:p w:rsidR="00A57574" w:rsidRDefault="00A57574" w:rsidP="00A57574">
      <w:pPr>
        <w:pStyle w:val="aa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A57574">
        <w:rPr>
          <w:rFonts w:ascii="Times New Roman" w:hAnsi="Times New Roman" w:cs="Times New Roman"/>
          <w:sz w:val="28"/>
          <w:szCs w:val="28"/>
        </w:rPr>
        <w:t>казывается, наша потребность в творческом выражении имеет непосредственную связь с нашим здоровьем. И действительно, последние научные исследования доказали, что желание заниматься творчеством – не просто прихоть, но имеет удивительно позитивное влияние на здоровье как моральное, так и физическое. Ради чего стоит заниматься творческой деятельностью, даже не обладая сверхъестественными дарованиями.</w:t>
      </w:r>
    </w:p>
    <w:p w:rsidR="00A57574" w:rsidRPr="00A57574" w:rsidRDefault="00A57574" w:rsidP="00A57574">
      <w:pPr>
        <w:pStyle w:val="aa"/>
        <w:ind w:left="0"/>
        <w:rPr>
          <w:rFonts w:ascii="Times New Roman" w:hAnsi="Times New Roman" w:cs="Times New Roman"/>
          <w:sz w:val="28"/>
          <w:szCs w:val="28"/>
        </w:rPr>
      </w:pPr>
      <w:r w:rsidRPr="00A57574">
        <w:rPr>
          <w:rFonts w:ascii="Times New Roman" w:hAnsi="Times New Roman" w:cs="Times New Roman"/>
          <w:sz w:val="28"/>
          <w:szCs w:val="28"/>
        </w:rPr>
        <w:t>Искусство снижает стресс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57574" w:rsidRPr="00A57574" w:rsidRDefault="00A57574" w:rsidP="00A57574">
      <w:pPr>
        <w:pStyle w:val="aa"/>
        <w:ind w:left="0"/>
        <w:rPr>
          <w:rFonts w:ascii="Times New Roman" w:hAnsi="Times New Roman" w:cs="Times New Roman"/>
          <w:sz w:val="28"/>
          <w:szCs w:val="28"/>
        </w:rPr>
      </w:pPr>
      <w:r w:rsidRPr="00A57574">
        <w:rPr>
          <w:rFonts w:ascii="Times New Roman" w:hAnsi="Times New Roman" w:cs="Times New Roman"/>
          <w:sz w:val="28"/>
          <w:szCs w:val="28"/>
        </w:rPr>
        <w:t>Ученые обнаружили, что после 45 минут занятий творчеством значительно снизили уровень кортизола – гормона, чьё высокое содержание повышает чувство тревоги и стресс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Pr="00A57574">
        <w:t xml:space="preserve"> </w:t>
      </w:r>
      <w:r w:rsidRPr="00A5757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57574">
        <w:rPr>
          <w:rFonts w:ascii="Times New Roman" w:hAnsi="Times New Roman" w:cs="Times New Roman"/>
          <w:sz w:val="28"/>
          <w:szCs w:val="28"/>
        </w:rPr>
        <w:t xml:space="preserve"> В. </w:t>
      </w:r>
      <w:proofErr w:type="spellStart"/>
      <w:r w:rsidRPr="00A57574">
        <w:rPr>
          <w:rFonts w:ascii="Times New Roman" w:hAnsi="Times New Roman" w:cs="Times New Roman"/>
          <w:sz w:val="28"/>
          <w:szCs w:val="28"/>
        </w:rPr>
        <w:t>М.Бехтерев</w:t>
      </w:r>
      <w:proofErr w:type="spellEnd"/>
      <w:r w:rsidRPr="00A57574">
        <w:rPr>
          <w:rFonts w:ascii="Times New Roman" w:hAnsi="Times New Roman" w:cs="Times New Roman"/>
          <w:sz w:val="28"/>
          <w:szCs w:val="28"/>
        </w:rPr>
        <w:t xml:space="preserve"> в своих работах доказал, что простые движения рук помогают снять умственную усталость.</w:t>
      </w:r>
    </w:p>
    <w:p w:rsidR="00A57574" w:rsidRDefault="00A57574" w:rsidP="00A57574">
      <w:pPr>
        <w:pStyle w:val="aa"/>
        <w:ind w:left="0"/>
        <w:rPr>
          <w:rFonts w:ascii="Times New Roman" w:hAnsi="Times New Roman" w:cs="Times New Roman"/>
          <w:sz w:val="28"/>
          <w:szCs w:val="28"/>
        </w:rPr>
      </w:pPr>
      <w:r w:rsidRPr="00A57574">
        <w:rPr>
          <w:rFonts w:ascii="Times New Roman" w:hAnsi="Times New Roman" w:cs="Times New Roman"/>
          <w:sz w:val="28"/>
          <w:szCs w:val="28"/>
        </w:rPr>
        <w:t>Творческий процесс помогает преодолеть грусть и подавленное состояние. Связано это с эмоциональным переносом на создаваемый объект, пусть даже абстрактный. Выражая свои негативные эмоции, человек тем самым от них освобождается.</w:t>
      </w:r>
    </w:p>
    <w:p w:rsidR="00A57574" w:rsidRDefault="00A57574" w:rsidP="00A57574">
      <w:pPr>
        <w:pStyle w:val="aa"/>
        <w:ind w:left="0"/>
        <w:rPr>
          <w:rFonts w:ascii="Times New Roman" w:hAnsi="Times New Roman" w:cs="Times New Roman"/>
          <w:sz w:val="28"/>
          <w:szCs w:val="28"/>
        </w:rPr>
      </w:pPr>
      <w:r w:rsidRPr="00A57574">
        <w:rPr>
          <w:rFonts w:ascii="Times New Roman" w:hAnsi="Times New Roman" w:cs="Times New Roman"/>
          <w:sz w:val="28"/>
          <w:szCs w:val="28"/>
        </w:rPr>
        <w:t xml:space="preserve">Удивительно, но самые действенные способы гармонизации эмоционального и физического состояния человека одновременно и самые простые. Это занятия творчеством, рукоделием. Наши предки были прекрасно осведомлены в подобных вопросах, потому хорошей хозяйкой и достойной невестой считалась именно та девушка, которая умеет шить, вышивать, вязать, то есть, создавать прекрасные вещи собственными руками. И не только </w:t>
      </w:r>
      <w:proofErr w:type="gramStart"/>
      <w:r w:rsidRPr="00A57574">
        <w:rPr>
          <w:rFonts w:ascii="Times New Roman" w:hAnsi="Times New Roman" w:cs="Times New Roman"/>
          <w:sz w:val="28"/>
          <w:szCs w:val="28"/>
        </w:rPr>
        <w:t>потому</w:t>
      </w:r>
      <w:proofErr w:type="gramEnd"/>
      <w:r w:rsidRPr="00A57574">
        <w:rPr>
          <w:rFonts w:ascii="Times New Roman" w:hAnsi="Times New Roman" w:cs="Times New Roman"/>
          <w:sz w:val="28"/>
          <w:szCs w:val="28"/>
        </w:rPr>
        <w:t xml:space="preserve"> что она сможет обустроить быть и заботиться о семье. А еще из-за того, что рукоделие гармонизирует эмоции женщины, «связывая» весь негатив, вплетая мечты и желания в творение рук, которое может стать оберегом дома. Женщина, не умеющая работать с собственными эмоциями, выливает их на детей и мужа, тем самым разрушая семью. Вот почему каждая мама с ранних лет учила дочь ткать, шить, вышивать, напевая при этом мелодии. А ведь это еще и развитие мелкой моторики рук, активизация точек, которые находятся на кончиках пальцев. У деток при этом развивается интеллект, а у взрослых – укрепляется иммунитет за счет массажа биологически активных точек. Кроме того, активизируется правое полушарие мозга, отвечающее за образное мышление, творчество, интуицию и эмоции.   </w:t>
      </w:r>
    </w:p>
    <w:p w:rsidR="00A57574" w:rsidRDefault="00A57574" w:rsidP="00A57574">
      <w:pPr>
        <w:pStyle w:val="aa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A57574">
        <w:rPr>
          <w:rFonts w:ascii="Times New Roman" w:hAnsi="Times New Roman" w:cs="Times New Roman"/>
          <w:b/>
          <w:sz w:val="28"/>
          <w:szCs w:val="28"/>
        </w:rPr>
        <w:t>Применение метафорических карт в работе с педагогами</w:t>
      </w:r>
      <w:proofErr w:type="gramStart"/>
      <w:r w:rsidRPr="00A5757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A57574" w:rsidRPr="00A57574" w:rsidRDefault="00A57574" w:rsidP="00A57574">
      <w:pPr>
        <w:pStyle w:val="aa"/>
        <w:ind w:left="0"/>
        <w:rPr>
          <w:rFonts w:ascii="Times New Roman" w:hAnsi="Times New Roman" w:cs="Times New Roman"/>
          <w:sz w:val="28"/>
          <w:szCs w:val="28"/>
        </w:rPr>
      </w:pPr>
      <w:r w:rsidRPr="00A57574">
        <w:rPr>
          <w:rFonts w:ascii="Times New Roman" w:hAnsi="Times New Roman" w:cs="Times New Roman"/>
          <w:sz w:val="28"/>
          <w:szCs w:val="28"/>
        </w:rPr>
        <w:t xml:space="preserve">Работа  </w:t>
      </w:r>
      <w:r>
        <w:rPr>
          <w:rFonts w:ascii="Times New Roman" w:hAnsi="Times New Roman" w:cs="Times New Roman"/>
          <w:sz w:val="28"/>
          <w:szCs w:val="28"/>
        </w:rPr>
        <w:t xml:space="preserve">с проективными картами во многих случаях позволяет обойти «цензуру сознания», поэтому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представляет уникальную возможность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исследования бессознательных процессов. С помощью карт глубинные переживания, такие как страхи, желания, внутренние конфликты, мечты, выражаются свободнее и легче. Карты запускают внутренние процессы </w:t>
      </w: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самоисцеления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поиска своего уникального пути выхода из кризиса, что значительно снижает риск невротических расстрой</w:t>
      </w:r>
      <w:proofErr w:type="gramStart"/>
      <w:r>
        <w:rPr>
          <w:rFonts w:ascii="Times New Roman" w:hAnsi="Times New Roman" w:cs="Times New Roman"/>
          <w:sz w:val="28"/>
          <w:szCs w:val="28"/>
        </w:rPr>
        <w:t>ств ср</w:t>
      </w:r>
      <w:proofErr w:type="gramEnd"/>
      <w:r>
        <w:rPr>
          <w:rFonts w:ascii="Times New Roman" w:hAnsi="Times New Roman" w:cs="Times New Roman"/>
          <w:sz w:val="28"/>
          <w:szCs w:val="28"/>
        </w:rPr>
        <w:t>еди педагогов.</w:t>
      </w:r>
      <w:r w:rsidRPr="00A5757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A6F23" w:rsidTr="002A6F23">
        <w:tc>
          <w:tcPr>
            <w:tcW w:w="4785" w:type="dxa"/>
          </w:tcPr>
          <w:p w:rsidR="002A6F23" w:rsidRDefault="002A6F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9EB">
              <w:rPr>
                <w:rFonts w:ascii="Times New Roman" w:hAnsi="Times New Roman" w:cs="Times New Roman"/>
                <w:b/>
                <w:sz w:val="28"/>
                <w:szCs w:val="28"/>
              </w:rPr>
              <w:t>Тема 1: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C79EB">
              <w:rPr>
                <w:rFonts w:ascii="Times New Roman" w:hAnsi="Times New Roman" w:cs="Times New Roman"/>
                <w:b/>
                <w:sz w:val="28"/>
                <w:szCs w:val="28"/>
              </w:rPr>
              <w:t>Телесно-ориентированный подход в профилактике синдрома профессионального выгорания</w:t>
            </w:r>
          </w:p>
        </w:tc>
        <w:tc>
          <w:tcPr>
            <w:tcW w:w="4786" w:type="dxa"/>
          </w:tcPr>
          <w:p w:rsidR="002A6F23" w:rsidRDefault="002A6F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Показать и отработать приемы снятия мышечного напряжения на основе работы с собственным телом; познакомить со способами мышечного расслабления; создать психологически комфортные условия для пополнения субъективного опыта каждого участника семинара.</w:t>
            </w:r>
          </w:p>
        </w:tc>
      </w:tr>
      <w:tr w:rsidR="002A6F23" w:rsidTr="002A6F23">
        <w:tc>
          <w:tcPr>
            <w:tcW w:w="4785" w:type="dxa"/>
          </w:tcPr>
          <w:p w:rsidR="002A6F23" w:rsidRDefault="002A6F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 семинара</w:t>
            </w:r>
          </w:p>
        </w:tc>
        <w:tc>
          <w:tcPr>
            <w:tcW w:w="4786" w:type="dxa"/>
          </w:tcPr>
          <w:p w:rsidR="002A6F23" w:rsidRDefault="002A6F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Тренинг (блоки по темам)</w:t>
            </w:r>
          </w:p>
        </w:tc>
      </w:tr>
      <w:tr w:rsidR="002A6F23" w:rsidTr="002A6F23">
        <w:tc>
          <w:tcPr>
            <w:tcW w:w="4785" w:type="dxa"/>
          </w:tcPr>
          <w:p w:rsidR="002A6F23" w:rsidRDefault="002A6F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Первое занятие (сентябрь)</w:t>
            </w:r>
          </w:p>
        </w:tc>
        <w:tc>
          <w:tcPr>
            <w:tcW w:w="4786" w:type="dxa"/>
          </w:tcPr>
          <w:p w:rsidR="002A6F23" w:rsidRDefault="002A6F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Теоретически обосновывается синдром профессионального выгорания и особенности его проявления на психическом, физиологическом уровнях, диагностируется состояние участников группы</w:t>
            </w:r>
            <w:r w:rsidR="008C79EB">
              <w:rPr>
                <w:rFonts w:ascii="Times New Roman" w:hAnsi="Times New Roman" w:cs="Times New Roman"/>
                <w:sz w:val="28"/>
                <w:szCs w:val="28"/>
              </w:rPr>
              <w:t>. Тест «Подвержены ли Вы стрессу?», тест «Самооценка», методика диагностики уровня эмоционального выгорания»</w:t>
            </w:r>
          </w:p>
        </w:tc>
      </w:tr>
      <w:tr w:rsidR="002A6F23" w:rsidTr="002A6F23">
        <w:tc>
          <w:tcPr>
            <w:tcW w:w="4785" w:type="dxa"/>
          </w:tcPr>
          <w:p w:rsidR="002A6F23" w:rsidRDefault="002A6F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Второе занятие (октябрь)</w:t>
            </w:r>
          </w:p>
        </w:tc>
        <w:tc>
          <w:tcPr>
            <w:tcW w:w="4786" w:type="dxa"/>
          </w:tcPr>
          <w:p w:rsidR="002A6F23" w:rsidRDefault="002A6F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Направлено на выявление проблемных зон, то есть мышечных зажимов.</w:t>
            </w:r>
          </w:p>
        </w:tc>
      </w:tr>
      <w:tr w:rsidR="008C79EB" w:rsidTr="008C79EB">
        <w:tc>
          <w:tcPr>
            <w:tcW w:w="4785" w:type="dxa"/>
          </w:tcPr>
          <w:p w:rsidR="008C79EB" w:rsidRDefault="008C79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8C79EB" w:rsidRDefault="008C7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обучение педагогов навыкам психологической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саморегуляции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трансформации негативных переживаний в положительные эмоциональные состояния</w:t>
            </w:r>
          </w:p>
        </w:tc>
      </w:tr>
      <w:tr w:rsidR="008C79EB" w:rsidTr="008C79EB">
        <w:tc>
          <w:tcPr>
            <w:tcW w:w="4785" w:type="dxa"/>
          </w:tcPr>
          <w:p w:rsidR="008C79EB" w:rsidRDefault="008C7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Третье занятие (ноябрь)</w:t>
            </w:r>
          </w:p>
        </w:tc>
        <w:tc>
          <w:tcPr>
            <w:tcW w:w="4786" w:type="dxa"/>
          </w:tcPr>
          <w:p w:rsidR="008C79EB" w:rsidRDefault="008C7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обучение навыкам использования приемов аутотренинга, медитативных и релаксационных техник.</w:t>
            </w:r>
          </w:p>
          <w:p w:rsidR="008C79EB" w:rsidRDefault="008C7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Аутотренинговые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упражнения «Кошка», «Не урони вазу», «Силачи»,  «Автобус», «Тормоз»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др</w:t>
            </w:r>
            <w:proofErr w:type="spellEnd"/>
            <w:proofErr w:type="gramEnd"/>
          </w:p>
          <w:p w:rsidR="008C79EB" w:rsidRDefault="008C7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Медитативные техники: «Храм тишины», «Поплавок в океане», антистрессовая релаксация.</w:t>
            </w:r>
          </w:p>
          <w:p w:rsidR="008C79EB" w:rsidRDefault="008C79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79EB" w:rsidTr="008C79EB">
        <w:tc>
          <w:tcPr>
            <w:tcW w:w="4785" w:type="dxa"/>
          </w:tcPr>
          <w:p w:rsidR="008C79EB" w:rsidRDefault="008C7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Четвертое занятие (декабрь)</w:t>
            </w:r>
          </w:p>
        </w:tc>
        <w:tc>
          <w:tcPr>
            <w:tcW w:w="4786" w:type="dxa"/>
          </w:tcPr>
          <w:p w:rsidR="008C79EB" w:rsidRDefault="008C7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Гармонизация внутреннего состояния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поиск ресурсного состояния с использованием упражнений из книги «Гимнастика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мозга», развитие межполушарных связей.</w:t>
            </w:r>
          </w:p>
          <w:p w:rsidR="008C79EB" w:rsidRDefault="008C7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Мини-лекция «Функции зеркальных нейронов»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коллажа «Мои ресурсные состояния»</w:t>
            </w:r>
          </w:p>
        </w:tc>
      </w:tr>
      <w:tr w:rsidR="008C79EB" w:rsidRPr="008C79EB" w:rsidTr="008C79EB">
        <w:tc>
          <w:tcPr>
            <w:tcW w:w="4785" w:type="dxa"/>
          </w:tcPr>
          <w:p w:rsidR="008C79EB" w:rsidRPr="008C79EB" w:rsidRDefault="008C79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79E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Тема 2. Профилактика синдрома профессионального выгорания методами арт-терапии</w:t>
            </w:r>
          </w:p>
        </w:tc>
        <w:tc>
          <w:tcPr>
            <w:tcW w:w="4786" w:type="dxa"/>
          </w:tcPr>
          <w:p w:rsidR="008C79EB" w:rsidRPr="008C79EB" w:rsidRDefault="008C7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мощного потенциала творческой самореализации </w:t>
            </w:r>
            <w:r w:rsidR="00A57574">
              <w:rPr>
                <w:rFonts w:ascii="Times New Roman" w:hAnsi="Times New Roman" w:cs="Times New Roman"/>
                <w:sz w:val="28"/>
                <w:szCs w:val="28"/>
              </w:rPr>
              <w:t xml:space="preserve"> для  восстановления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психического здоровья, гармонизации внутренних процессов.</w:t>
            </w:r>
          </w:p>
        </w:tc>
      </w:tr>
      <w:tr w:rsidR="008C79EB" w:rsidTr="008C79EB">
        <w:tc>
          <w:tcPr>
            <w:tcW w:w="4785" w:type="dxa"/>
          </w:tcPr>
          <w:p w:rsidR="008C79EB" w:rsidRPr="008C79EB" w:rsidRDefault="008C7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Первое занятие (январь)</w:t>
            </w:r>
          </w:p>
        </w:tc>
        <w:tc>
          <w:tcPr>
            <w:tcW w:w="4786" w:type="dxa"/>
          </w:tcPr>
          <w:p w:rsidR="008C79EB" w:rsidRDefault="00A575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создать условия для творческого самовыражения, уравновешивания межполушарных связей, активизации  биологически активных точек рук. Регуляция негативных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психо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-эмоциональных состояний.</w:t>
            </w:r>
          </w:p>
          <w:p w:rsidR="00A57574" w:rsidRDefault="00A575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Мини-лекция о пользе творческого самовыражения для сохранения психического и физического здоровья.  Презентация о пользе рукоделия.  Мастер-класс по валянию из шерсти:  «Цветы твоей души». Релаксационные техники «Заколдованный сад», «Цветок мечты».</w:t>
            </w:r>
          </w:p>
          <w:p w:rsidR="00A57574" w:rsidRPr="00A57574" w:rsidRDefault="00A575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79EB" w:rsidRPr="00A57574" w:rsidTr="008C79EB">
        <w:tc>
          <w:tcPr>
            <w:tcW w:w="4785" w:type="dxa"/>
          </w:tcPr>
          <w:p w:rsidR="008C79EB" w:rsidRDefault="00A575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574">
              <w:rPr>
                <w:rFonts w:ascii="Times New Roman" w:hAnsi="Times New Roman" w:cs="Times New Roman"/>
                <w:sz w:val="28"/>
                <w:szCs w:val="28"/>
              </w:rPr>
              <w:t>Второе занятие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(февраль)</w:t>
            </w:r>
          </w:p>
          <w:p w:rsidR="00A57574" w:rsidRPr="00A57574" w:rsidRDefault="00A575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8C79EB" w:rsidRDefault="00A575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Воздействие мощного потенциала цвета на гармонизацию психоэмоционального  состояния человека.</w:t>
            </w:r>
          </w:p>
          <w:p w:rsidR="00A57574" w:rsidRPr="00A57574" w:rsidRDefault="00A575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медитативных техник в сочетании с музыкой и цветовым воздействием. «Голубая чаша», «Водопад», «Конфетный дождь», «Радуга» и др.</w:t>
            </w:r>
          </w:p>
        </w:tc>
      </w:tr>
      <w:tr w:rsidR="00A57574" w:rsidTr="00A57574">
        <w:tc>
          <w:tcPr>
            <w:tcW w:w="4785" w:type="dxa"/>
          </w:tcPr>
          <w:p w:rsidR="00A57574" w:rsidRDefault="00A575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Третье занятие  (февраль)</w:t>
            </w:r>
          </w:p>
        </w:tc>
        <w:tc>
          <w:tcPr>
            <w:tcW w:w="4786" w:type="dxa"/>
          </w:tcPr>
          <w:p w:rsidR="00A57574" w:rsidRDefault="00A575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релаксационным техникам и валянию из шерсти младших воспитателей.</w:t>
            </w:r>
          </w:p>
        </w:tc>
      </w:tr>
      <w:tr w:rsidR="00A57574" w:rsidTr="00A57574">
        <w:tc>
          <w:tcPr>
            <w:tcW w:w="4785" w:type="dxa"/>
          </w:tcPr>
          <w:p w:rsidR="00A57574" w:rsidRPr="00A57574" w:rsidRDefault="00A575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75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3.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Применение метафорических карт в работе с педагогами</w:t>
            </w:r>
          </w:p>
        </w:tc>
        <w:tc>
          <w:tcPr>
            <w:tcW w:w="4786" w:type="dxa"/>
          </w:tcPr>
          <w:p w:rsidR="00A57574" w:rsidRDefault="00A575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Создание условий для выявления актуальной проблемной ситуации и способа ее разрешения за счет внутренних ресурсов педагога.</w:t>
            </w:r>
          </w:p>
          <w:p w:rsidR="00A57574" w:rsidRDefault="00A575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Карты запускают внутренние процессы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самоисцеления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A57574" w:rsidRDefault="00A57574" w:rsidP="00A575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A57574" w:rsidRDefault="00A57574" w:rsidP="00A575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1блок. </w:t>
      </w:r>
    </w:p>
    <w:p w:rsidR="00A57574" w:rsidRDefault="00A57574" w:rsidP="00A575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 за работой «Поиск ресурсного состояния»</w:t>
      </w:r>
    </w:p>
    <w:p w:rsidR="00A57574" w:rsidRDefault="00A57574" w:rsidP="00A57574">
      <w:pPr>
        <w:ind w:left="-709" w:firstLine="28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3F2CF1D" wp14:editId="55006200">
            <wp:extent cx="2705099" cy="2028825"/>
            <wp:effectExtent l="0" t="0" r="635" b="0"/>
            <wp:docPr id="3" name="Рисунок 3" descr="C:\Users\user\Desktop\аттестация\IMG_9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аттестация\IMG_944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099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3CC08F1" wp14:editId="557FF844">
            <wp:extent cx="3171825" cy="2399181"/>
            <wp:effectExtent l="0" t="0" r="0" b="1270"/>
            <wp:docPr id="2" name="Рисунок 2" descr="C:\Users\user\Desktop\аттестация\IMG_9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ттестация\IMG_944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863" cy="2398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7574" w:rsidRDefault="00A57574" w:rsidP="00A57574">
      <w:pPr>
        <w:ind w:left="-709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40216" cy="2670814"/>
            <wp:effectExtent l="0" t="0" r="0" b="0"/>
            <wp:docPr id="4" name="Рисунок 4" descr="C:\Users\user\Desktop\аттестация\IMG_9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аттестация\IMG_944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489" cy="2672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757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44900" cy="2733675"/>
            <wp:effectExtent l="0" t="0" r="0" b="9525"/>
            <wp:docPr id="5" name="Рисунок 5" descr="C:\Users\user\Desktop\аттестация\IMG_9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аттестация\IMG_971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2953" cy="273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7574" w:rsidRDefault="00A57574" w:rsidP="00A575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90950" cy="2843213"/>
            <wp:effectExtent l="0" t="0" r="0" b="0"/>
            <wp:docPr id="6" name="Рисунок 6" descr="C:\Users\user\Desktop\аттестация\IMG_9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аттестация\IMG_972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8925" cy="2841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7574" w:rsidRDefault="00A57574" w:rsidP="00A575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762500" cy="3274219"/>
            <wp:effectExtent l="0" t="0" r="0" b="2540"/>
            <wp:docPr id="7" name="Рисунок 7" descr="C:\Users\user\Desktop\аттестация\IMG_9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аттестация\IMG_971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9956" cy="327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7574" w:rsidRDefault="00A57574" w:rsidP="00A575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«Полотна счастья».</w:t>
      </w:r>
    </w:p>
    <w:p w:rsidR="00A57574" w:rsidRDefault="00A57574" w:rsidP="00A575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блок. Методы арт-терапии</w:t>
      </w:r>
    </w:p>
    <w:p w:rsidR="00A57574" w:rsidRDefault="00A57574" w:rsidP="00A575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в технике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фелтинг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валяние цветов из шерсти.</w:t>
      </w:r>
    </w:p>
    <w:p w:rsidR="00A57574" w:rsidRDefault="00A57574" w:rsidP="00A57574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59150" cy="2519363"/>
            <wp:effectExtent l="0" t="0" r="0" b="0"/>
            <wp:docPr id="8" name="Рисунок 8" descr="C:\Users\user\Desktop\аттестация\IMG_0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аттестация\IMG_011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796" cy="2519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757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24125" cy="3499719"/>
            <wp:effectExtent l="0" t="0" r="0" b="5715"/>
            <wp:docPr id="9" name="Рисунок 9" descr="C:\Users\user\Desktop\аттестация\IMG_0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аттестация\IMG_012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5770" cy="350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7574" w:rsidRDefault="00A57574" w:rsidP="00A57574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57574" w:rsidRPr="00A57574" w:rsidRDefault="00A57574" w:rsidP="00A57574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57574" w:rsidRDefault="00A57574" w:rsidP="00A57574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57574" w:rsidRDefault="00A57574" w:rsidP="00A57574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57574" w:rsidRDefault="00A57574" w:rsidP="00A57574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57574" w:rsidRDefault="00A57574" w:rsidP="00A57574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57574" w:rsidRDefault="00A57574" w:rsidP="00A57574">
      <w:pPr>
        <w:rPr>
          <w:rFonts w:ascii="Times New Roman" w:hAnsi="Times New Roman" w:cs="Times New Roman"/>
          <w:sz w:val="28"/>
          <w:szCs w:val="28"/>
        </w:rPr>
      </w:pPr>
    </w:p>
    <w:p w:rsidR="00A57574" w:rsidRDefault="00A57574" w:rsidP="00A575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81625" cy="4036219"/>
            <wp:effectExtent l="0" t="0" r="0" b="2540"/>
            <wp:docPr id="10" name="Рисунок 10" descr="C:\Users\user\Desktop\аттестация\IMG_0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аттестация\IMG_025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748" cy="4038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7574" w:rsidRDefault="00A57574" w:rsidP="00A57574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43225" cy="2660253"/>
            <wp:effectExtent l="0" t="0" r="0" b="6985"/>
            <wp:docPr id="11" name="Рисунок 11" descr="C:\Users\user\Desktop\аттестация\IMG_0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аттестация\IMG_012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969" cy="2663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757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16057" cy="3914775"/>
            <wp:effectExtent l="0" t="0" r="8255" b="0"/>
            <wp:docPr id="12" name="Рисунок 12" descr="C:\Users\user\Desktop\аттестация\IMG_0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аттестация\IMG_025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192" cy="3935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7574" w:rsidRDefault="00A57574" w:rsidP="00A57574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57574" w:rsidRDefault="00A57574" w:rsidP="00A57574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57574" w:rsidRPr="00A57574" w:rsidRDefault="00A57574" w:rsidP="00A57574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57574" w:rsidRDefault="00A57574" w:rsidP="00A57574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57574" w:rsidRDefault="00A57574" w:rsidP="00A57574">
      <w:pPr>
        <w:rPr>
          <w:rFonts w:ascii="Times New Roman" w:hAnsi="Times New Roman" w:cs="Times New Roman"/>
          <w:sz w:val="28"/>
          <w:szCs w:val="28"/>
        </w:rPr>
      </w:pPr>
    </w:p>
    <w:p w:rsidR="00A57574" w:rsidRDefault="00A57574" w:rsidP="00A575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Использование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цветотерапии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работе с педагогами.</w:t>
      </w:r>
    </w:p>
    <w:p w:rsidR="00A57574" w:rsidRDefault="00A57574" w:rsidP="00A575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067300" cy="2668270"/>
            <wp:effectExtent l="0" t="0" r="0" b="0"/>
            <wp:wrapSquare wrapText="bothSides"/>
            <wp:docPr id="14" name="Рисунок 14" descr="C:\Users\user\Desktop\аттестация\IMG_03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аттестация\IMG_036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266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A57574" w:rsidRDefault="00A57574" w:rsidP="00A575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90775" cy="2320583"/>
            <wp:effectExtent l="0" t="0" r="0" b="3810"/>
            <wp:docPr id="15" name="Рисунок 15" descr="C:\Users\user\Desktop\аттестация\IMG_0370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аттестация\IMG_0370 - копия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959" cy="2331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52B353" wp14:editId="15B62204">
            <wp:extent cx="3378094" cy="2152650"/>
            <wp:effectExtent l="0" t="0" r="0" b="0"/>
            <wp:docPr id="16" name="Рисунок 16" descr="C:\Users\user\Desktop\аттестация\IMG_03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аттестация\IMG_036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700" cy="2153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7574" w:rsidRDefault="00A57574" w:rsidP="00A575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Упражнение «Голубая чаша»</w:t>
      </w:r>
    </w:p>
    <w:p w:rsidR="00A57574" w:rsidRDefault="00A57574" w:rsidP="00A575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23026" cy="2955522"/>
            <wp:effectExtent l="0" t="0" r="0" b="0"/>
            <wp:docPr id="17" name="Рисунок 17" descr="C:\Users\user\Desktop\аттестация\P1420229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аттестация\P1420229(1)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8896" cy="2959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7574" w:rsidRDefault="00A57574" w:rsidP="00A575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 блок.  Метафорические карты</w:t>
      </w:r>
    </w:p>
    <w:p w:rsidR="00A57574" w:rsidRDefault="00A57574" w:rsidP="00A575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48275" cy="3274104"/>
            <wp:effectExtent l="0" t="0" r="0" b="2540"/>
            <wp:docPr id="18" name="Рисунок 18" descr="C:\Users\user\Desktop\аттестация\IMG_4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аттестация\IMG_497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593" cy="3276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7574" w:rsidRPr="00A57574" w:rsidRDefault="00A57574" w:rsidP="00A575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9" name="Рисунок 19" descr="C:\Users\user\Desktop\аттестация\IMG_0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аттестация\IMG_011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57574" w:rsidRPr="00A57574" w:rsidSect="002A6F23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2532" w:rsidRDefault="00952532" w:rsidP="002A6F23">
      <w:pPr>
        <w:spacing w:after="0"/>
      </w:pPr>
      <w:r>
        <w:separator/>
      </w:r>
    </w:p>
  </w:endnote>
  <w:endnote w:type="continuationSeparator" w:id="0">
    <w:p w:rsidR="00952532" w:rsidRDefault="00952532" w:rsidP="002A6F2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2532" w:rsidRDefault="00952532" w:rsidP="002A6F23">
      <w:pPr>
        <w:spacing w:after="0"/>
      </w:pPr>
      <w:r>
        <w:separator/>
      </w:r>
    </w:p>
  </w:footnote>
  <w:footnote w:type="continuationSeparator" w:id="0">
    <w:p w:rsidR="00952532" w:rsidRDefault="00952532" w:rsidP="002A6F2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D3AC6"/>
    <w:multiLevelType w:val="hybridMultilevel"/>
    <w:tmpl w:val="382E962E"/>
    <w:lvl w:ilvl="0" w:tplc="0A48C7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764DD6"/>
    <w:multiLevelType w:val="hybridMultilevel"/>
    <w:tmpl w:val="B94041C6"/>
    <w:lvl w:ilvl="0" w:tplc="B450091C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F23"/>
    <w:rsid w:val="000A7942"/>
    <w:rsid w:val="000B3CE5"/>
    <w:rsid w:val="000C0292"/>
    <w:rsid w:val="000C6F10"/>
    <w:rsid w:val="000D0221"/>
    <w:rsid w:val="000E4EA8"/>
    <w:rsid w:val="000F5B8B"/>
    <w:rsid w:val="00136EFF"/>
    <w:rsid w:val="00182740"/>
    <w:rsid w:val="001B4E0C"/>
    <w:rsid w:val="00232722"/>
    <w:rsid w:val="00250BE8"/>
    <w:rsid w:val="00296CA9"/>
    <w:rsid w:val="002A6F23"/>
    <w:rsid w:val="002C4638"/>
    <w:rsid w:val="003831E0"/>
    <w:rsid w:val="003849E7"/>
    <w:rsid w:val="00391FCC"/>
    <w:rsid w:val="00395007"/>
    <w:rsid w:val="003E327B"/>
    <w:rsid w:val="00491DF2"/>
    <w:rsid w:val="004974D3"/>
    <w:rsid w:val="004B34C7"/>
    <w:rsid w:val="004B7FA5"/>
    <w:rsid w:val="004E5A4E"/>
    <w:rsid w:val="004F7E5F"/>
    <w:rsid w:val="00542513"/>
    <w:rsid w:val="00575154"/>
    <w:rsid w:val="005A076F"/>
    <w:rsid w:val="005B4DE1"/>
    <w:rsid w:val="005F3DAD"/>
    <w:rsid w:val="00697792"/>
    <w:rsid w:val="006C08C0"/>
    <w:rsid w:val="006C1F30"/>
    <w:rsid w:val="006D678F"/>
    <w:rsid w:val="006E6A45"/>
    <w:rsid w:val="007158AD"/>
    <w:rsid w:val="007F3A90"/>
    <w:rsid w:val="008051A3"/>
    <w:rsid w:val="008204AF"/>
    <w:rsid w:val="00821011"/>
    <w:rsid w:val="00845C87"/>
    <w:rsid w:val="008844C5"/>
    <w:rsid w:val="00887E02"/>
    <w:rsid w:val="008C79EB"/>
    <w:rsid w:val="008D7F73"/>
    <w:rsid w:val="008E1C2E"/>
    <w:rsid w:val="00915CA7"/>
    <w:rsid w:val="009503FE"/>
    <w:rsid w:val="00952532"/>
    <w:rsid w:val="009550AB"/>
    <w:rsid w:val="00A03E36"/>
    <w:rsid w:val="00A33C86"/>
    <w:rsid w:val="00A41024"/>
    <w:rsid w:val="00A47E9A"/>
    <w:rsid w:val="00A57574"/>
    <w:rsid w:val="00AA1288"/>
    <w:rsid w:val="00B277A5"/>
    <w:rsid w:val="00B460B9"/>
    <w:rsid w:val="00B82B23"/>
    <w:rsid w:val="00BA2295"/>
    <w:rsid w:val="00BA4A98"/>
    <w:rsid w:val="00C3747D"/>
    <w:rsid w:val="00D2793F"/>
    <w:rsid w:val="00D40B16"/>
    <w:rsid w:val="00DD6487"/>
    <w:rsid w:val="00DE28D9"/>
    <w:rsid w:val="00DE54E6"/>
    <w:rsid w:val="00E37270"/>
    <w:rsid w:val="00E80116"/>
    <w:rsid w:val="00EA779A"/>
    <w:rsid w:val="00ED41D4"/>
    <w:rsid w:val="00EE15D6"/>
    <w:rsid w:val="00F15E2C"/>
    <w:rsid w:val="00F92634"/>
    <w:rsid w:val="00FC6334"/>
    <w:rsid w:val="00FE064B"/>
    <w:rsid w:val="00FE4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6F23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6F2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A6F23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2A6F23"/>
  </w:style>
  <w:style w:type="paragraph" w:styleId="a7">
    <w:name w:val="footer"/>
    <w:basedOn w:val="a"/>
    <w:link w:val="a8"/>
    <w:uiPriority w:val="99"/>
    <w:unhideWhenUsed/>
    <w:rsid w:val="002A6F23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2A6F23"/>
  </w:style>
  <w:style w:type="table" w:styleId="a9">
    <w:name w:val="Table Grid"/>
    <w:basedOn w:val="a1"/>
    <w:uiPriority w:val="59"/>
    <w:rsid w:val="002A6F23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A575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6F23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6F2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A6F23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2A6F23"/>
  </w:style>
  <w:style w:type="paragraph" w:styleId="a7">
    <w:name w:val="footer"/>
    <w:basedOn w:val="a"/>
    <w:link w:val="a8"/>
    <w:uiPriority w:val="99"/>
    <w:unhideWhenUsed/>
    <w:rsid w:val="002A6F23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2A6F23"/>
  </w:style>
  <w:style w:type="table" w:styleId="a9">
    <w:name w:val="Table Grid"/>
    <w:basedOn w:val="a1"/>
    <w:uiPriority w:val="59"/>
    <w:rsid w:val="002A6F23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A575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10</Pages>
  <Words>1396</Words>
  <Characters>7958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2017-02-10T21:40:00Z</dcterms:created>
  <dcterms:modified xsi:type="dcterms:W3CDTF">2018-02-19T20:20:00Z</dcterms:modified>
</cp:coreProperties>
</file>