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D" w:rsidRDefault="00F775EC" w:rsidP="00F775EC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ab/>
      </w:r>
    </w:p>
    <w:bookmarkEnd w:id="0"/>
    <w:p w:rsidR="005A191A" w:rsidRDefault="00C84F70" w:rsidP="005A1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500084" cy="92408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65" cy="924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70" w:rsidRDefault="00C84F70" w:rsidP="005A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F70" w:rsidRPr="001E3458" w:rsidRDefault="00C84F70" w:rsidP="005A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B69" w:rsidRPr="001E3458" w:rsidRDefault="00902BF7" w:rsidP="00984EB7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E345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C7699" w:rsidRPr="001E345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:rsidR="00315B69" w:rsidRPr="0080306A" w:rsidRDefault="00785671" w:rsidP="0070445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04457">
        <w:rPr>
          <w:rFonts w:ascii="Times New Roman" w:hAnsi="Times New Roman" w:cs="Times New Roman"/>
          <w:sz w:val="28"/>
          <w:szCs w:val="28"/>
        </w:rPr>
        <w:t>.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в соответствии с Федеральным законом «Об автономных </w:t>
      </w:r>
      <w:r w:rsidR="00704457" w:rsidRPr="0080306A">
        <w:rPr>
          <w:rFonts w:ascii="Times New Roman" w:hAnsi="Times New Roman" w:cs="Times New Roman"/>
          <w:sz w:val="28"/>
          <w:szCs w:val="28"/>
        </w:rPr>
        <w:t>учреждениях»</w:t>
      </w:r>
      <w:r w:rsidR="00676DA3">
        <w:rPr>
          <w:rFonts w:ascii="Times New Roman" w:hAnsi="Times New Roman" w:cs="Times New Roman"/>
          <w:sz w:val="28"/>
          <w:szCs w:val="28"/>
        </w:rPr>
        <w:t xml:space="preserve"> </w:t>
      </w:r>
      <w:r w:rsidR="00704457" w:rsidRPr="0080306A">
        <w:rPr>
          <w:rFonts w:ascii="Times New Roman" w:hAnsi="Times New Roman" w:cs="Times New Roman"/>
          <w:sz w:val="28"/>
          <w:szCs w:val="28"/>
        </w:rPr>
        <w:t xml:space="preserve">от </w:t>
      </w:r>
      <w:r w:rsidR="00704457">
        <w:rPr>
          <w:rFonts w:ascii="Times New Roman" w:hAnsi="Times New Roman" w:cs="Times New Roman"/>
          <w:sz w:val="28"/>
          <w:szCs w:val="28"/>
        </w:rPr>
        <w:t>03.11.2006</w:t>
      </w:r>
      <w:r w:rsidR="006B0F31">
        <w:rPr>
          <w:rFonts w:ascii="Times New Roman" w:hAnsi="Times New Roman" w:cs="Times New Roman"/>
          <w:sz w:val="28"/>
          <w:szCs w:val="28"/>
        </w:rPr>
        <w:t xml:space="preserve">  № 174-ФЗ и Уставом М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униципального автономного дошкольного образовательного учреждения </w:t>
      </w:r>
      <w:r w:rsidR="006B0F31" w:rsidRPr="0080306A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="006B0F31" w:rsidRPr="0080306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6B0F31" w:rsidRPr="0080306A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воспитанников № </w:t>
      </w:r>
      <w:r w:rsidR="006B0F31">
        <w:rPr>
          <w:rFonts w:ascii="Times New Roman" w:hAnsi="Times New Roman" w:cs="Times New Roman"/>
          <w:sz w:val="28"/>
          <w:szCs w:val="28"/>
        </w:rPr>
        <w:t xml:space="preserve">145 </w:t>
      </w:r>
      <w:r w:rsidR="00AC7699" w:rsidRPr="0080306A">
        <w:rPr>
          <w:rFonts w:ascii="Times New Roman" w:hAnsi="Times New Roman" w:cs="Times New Roman"/>
          <w:sz w:val="28"/>
          <w:szCs w:val="28"/>
        </w:rPr>
        <w:t>(далее - МАДОУ) правовое положение, порядок формирования, компетенцию и состав Наблюдательного совета МАДОУ.</w:t>
      </w:r>
    </w:p>
    <w:p w:rsidR="00315B69" w:rsidRPr="0080306A" w:rsidRDefault="006872AB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Наблюдательный совет является коллегиальным органом управления муниципальным автономным дошкольным образовательным учреждением детским садом </w:t>
      </w:r>
      <w:proofErr w:type="spellStart"/>
      <w:r w:rsidR="00AC7699" w:rsidRPr="0080306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AC7699" w:rsidRPr="0080306A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воспитанников 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 (далее МАДОУ), реализующим принцип государственно-общественного характера управления образованием.</w:t>
      </w:r>
    </w:p>
    <w:p w:rsidR="00315B69" w:rsidRPr="0080306A" w:rsidRDefault="00704457" w:rsidP="00AC76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</w:t>
      </w:r>
      <w:r w:rsidR="00AC7699" w:rsidRPr="0080306A">
        <w:rPr>
          <w:rFonts w:ascii="Times New Roman" w:hAnsi="Times New Roman" w:cs="Times New Roman"/>
          <w:sz w:val="28"/>
          <w:szCs w:val="28"/>
        </w:rPr>
        <w:t>Наблюдательный совет взаимодействует с другими органами управления дошкольным образовательным учреждением.</w:t>
      </w:r>
    </w:p>
    <w:p w:rsidR="00315B69" w:rsidRPr="0080306A" w:rsidRDefault="00082C29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C7699" w:rsidRPr="0080306A">
        <w:rPr>
          <w:rFonts w:ascii="Times New Roman" w:hAnsi="Times New Roman" w:cs="Times New Roman"/>
          <w:sz w:val="28"/>
          <w:szCs w:val="28"/>
        </w:rPr>
        <w:t>Наблюдательный совет не является юридическим лицом, не имеет своего расчетного счета в учреждениях банков, самостоятельного баланса, печати, штампа.</w:t>
      </w:r>
    </w:p>
    <w:p w:rsidR="00315B69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</w:t>
      </w:r>
      <w:r w:rsidR="00AC7699" w:rsidRPr="0080306A">
        <w:rPr>
          <w:rFonts w:ascii="Times New Roman" w:hAnsi="Times New Roman" w:cs="Times New Roman"/>
          <w:sz w:val="28"/>
          <w:szCs w:val="28"/>
        </w:rPr>
        <w:t>Члены Наблюдательного совета не получают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</w:t>
      </w:r>
      <w:r w:rsidR="00082C29">
        <w:rPr>
          <w:rFonts w:ascii="Times New Roman" w:hAnsi="Times New Roman" w:cs="Times New Roman"/>
          <w:sz w:val="28"/>
          <w:szCs w:val="28"/>
        </w:rPr>
        <w:t>.</w:t>
      </w:r>
    </w:p>
    <w:p w:rsidR="001E3458" w:rsidRPr="0080306A" w:rsidRDefault="001E3458" w:rsidP="00AC7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B69" w:rsidRPr="001E3458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1E3458">
        <w:rPr>
          <w:rFonts w:ascii="Times New Roman" w:hAnsi="Times New Roman" w:cs="Times New Roman"/>
          <w:b/>
          <w:sz w:val="28"/>
          <w:szCs w:val="28"/>
        </w:rPr>
        <w:t>2. Порядок формирован</w:t>
      </w:r>
      <w:r w:rsidR="00A2443F" w:rsidRPr="001E3458">
        <w:rPr>
          <w:rFonts w:ascii="Times New Roman" w:hAnsi="Times New Roman" w:cs="Times New Roman"/>
          <w:b/>
          <w:sz w:val="28"/>
          <w:szCs w:val="28"/>
        </w:rPr>
        <w:t>ия Н</w:t>
      </w:r>
      <w:r w:rsidRPr="001E3458">
        <w:rPr>
          <w:rFonts w:ascii="Times New Roman" w:hAnsi="Times New Roman" w:cs="Times New Roman"/>
          <w:b/>
          <w:sz w:val="28"/>
          <w:szCs w:val="28"/>
        </w:rPr>
        <w:t>аблюдательного совета</w:t>
      </w:r>
      <w:bookmarkEnd w:id="2"/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</w:t>
      </w:r>
      <w:r w:rsidR="00AC7699" w:rsidRPr="0080306A">
        <w:rPr>
          <w:rFonts w:ascii="Times New Roman" w:hAnsi="Times New Roman" w:cs="Times New Roman"/>
          <w:sz w:val="28"/>
          <w:szCs w:val="28"/>
        </w:rPr>
        <w:t>Наблюдательный совет МАДОУ создается в составе 9 человек.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</w:t>
      </w:r>
      <w:r w:rsidR="00AC7699" w:rsidRPr="0080306A">
        <w:rPr>
          <w:rFonts w:ascii="Times New Roman" w:hAnsi="Times New Roman" w:cs="Times New Roman"/>
          <w:sz w:val="28"/>
          <w:szCs w:val="28"/>
        </w:rPr>
        <w:t>Назначение членов Наблюдательного совета МАДОУ или досрочное прекращение их полномочий осуществляется на основании распоряжения Учредителя по представлению МАДОУ. Представители работников избираются на Общем собрании трудового коллектива. Кандидатуры представителей общественности, в том числе лиц, имеющих заслуги и достижения в сфере образования, предлагаются органами управления МАДОУ на согласование с заведующим и утверждаются Учредителем.</w:t>
      </w:r>
    </w:p>
    <w:p w:rsidR="009B795C" w:rsidRDefault="009B795C" w:rsidP="0080306A">
      <w:pPr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315B69" w:rsidRPr="009D46BE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9D46BE">
        <w:rPr>
          <w:rFonts w:ascii="Times New Roman" w:hAnsi="Times New Roman" w:cs="Times New Roman"/>
          <w:b/>
          <w:sz w:val="28"/>
          <w:szCs w:val="28"/>
        </w:rPr>
        <w:t>3. Состав наблюдательного совета</w:t>
      </w:r>
      <w:bookmarkEnd w:id="3"/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</w:t>
      </w:r>
      <w:r w:rsidR="00AC7699" w:rsidRPr="0080306A">
        <w:rPr>
          <w:rFonts w:ascii="Times New Roman" w:hAnsi="Times New Roman" w:cs="Times New Roman"/>
          <w:sz w:val="28"/>
          <w:szCs w:val="28"/>
        </w:rPr>
        <w:t>В состав Наблюдательного совета МАДОУ входят представители Учредителя, представители собственника, представители коллектива, представители общественности.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Состав Наблюдательного совета </w:t>
      </w:r>
      <w:r w:rsidR="00223E2C" w:rsidRPr="0080306A">
        <w:rPr>
          <w:rFonts w:ascii="Times New Roman" w:hAnsi="Times New Roman" w:cs="Times New Roman"/>
          <w:sz w:val="28"/>
          <w:szCs w:val="28"/>
        </w:rPr>
        <w:t>утверждается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 распоряжением Учредителя.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</w:t>
      </w:r>
      <w:r w:rsidR="00AC7699" w:rsidRPr="0080306A">
        <w:rPr>
          <w:rFonts w:ascii="Times New Roman" w:hAnsi="Times New Roman" w:cs="Times New Roman"/>
          <w:sz w:val="28"/>
          <w:szCs w:val="28"/>
        </w:rPr>
        <w:t>Срок полномочий Наблюдательного совета МАДОУ 5 лет.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</w:t>
      </w:r>
      <w:r w:rsidR="00AC7699" w:rsidRPr="0080306A">
        <w:rPr>
          <w:rFonts w:ascii="Times New Roman" w:hAnsi="Times New Roman" w:cs="Times New Roman"/>
          <w:sz w:val="28"/>
          <w:szCs w:val="28"/>
        </w:rPr>
        <w:t>Одно и то же лицо может быть членом Наблюдательного совета неограниченное число раз.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</w:t>
      </w:r>
      <w:r w:rsidR="00AC7699" w:rsidRPr="0080306A">
        <w:rPr>
          <w:rFonts w:ascii="Times New Roman" w:hAnsi="Times New Roman" w:cs="Times New Roman"/>
          <w:sz w:val="28"/>
          <w:szCs w:val="28"/>
        </w:rPr>
        <w:t>Членами Наблюдательного совета не могут быть:</w:t>
      </w:r>
    </w:p>
    <w:p w:rsidR="00315B69" w:rsidRPr="00AC7653" w:rsidRDefault="00AC7699" w:rsidP="00AC765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>руководитель МАДОУ и его заместители;</w:t>
      </w:r>
    </w:p>
    <w:p w:rsidR="00315B69" w:rsidRPr="00223E2C" w:rsidRDefault="00AC7699" w:rsidP="00AC765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E2C">
        <w:rPr>
          <w:rFonts w:ascii="Times New Roman" w:hAnsi="Times New Roman" w:cs="Times New Roman"/>
          <w:sz w:val="28"/>
          <w:szCs w:val="28"/>
        </w:rPr>
        <w:t>лица, имеющие не снятую или не погашенную судимость.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3.6.</w:t>
      </w:r>
      <w:r w:rsidR="00AC7699" w:rsidRPr="0080306A">
        <w:rPr>
          <w:rFonts w:ascii="Times New Roman" w:hAnsi="Times New Roman" w:cs="Times New Roman"/>
          <w:sz w:val="28"/>
          <w:szCs w:val="28"/>
        </w:rPr>
        <w:t>МАДОУ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3.7. </w:t>
      </w:r>
      <w:r w:rsidR="00AC7699" w:rsidRPr="0080306A">
        <w:rPr>
          <w:rFonts w:ascii="Times New Roman" w:hAnsi="Times New Roman" w:cs="Times New Roman"/>
          <w:sz w:val="28"/>
          <w:szCs w:val="28"/>
        </w:rPr>
        <w:t>Полномочия члена Наблюдательного совета могут быть прекращены досрочно:</w:t>
      </w:r>
    </w:p>
    <w:p w:rsidR="00315B69" w:rsidRPr="00F515EE" w:rsidRDefault="00AC7699" w:rsidP="00AC765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EE">
        <w:rPr>
          <w:rFonts w:ascii="Times New Roman" w:hAnsi="Times New Roman" w:cs="Times New Roman"/>
          <w:sz w:val="28"/>
          <w:szCs w:val="28"/>
        </w:rPr>
        <w:t>по просьбе члена Наблюдательного совета;</w:t>
      </w:r>
    </w:p>
    <w:p w:rsidR="00315B69" w:rsidRPr="00F515EE" w:rsidRDefault="00AC7699" w:rsidP="00AC765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EE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МАДОУ в течение четырех месяцев подряд;</w:t>
      </w:r>
    </w:p>
    <w:p w:rsidR="00315B69" w:rsidRPr="00F515EE" w:rsidRDefault="00AC7699" w:rsidP="00AC765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5EE">
        <w:rPr>
          <w:rFonts w:ascii="Times New Roman" w:hAnsi="Times New Roman" w:cs="Times New Roman"/>
          <w:sz w:val="28"/>
          <w:szCs w:val="28"/>
        </w:rPr>
        <w:t>в случае привлечения члена Наблюдательного совета к уголовной ответственности.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3.8.</w:t>
      </w:r>
      <w:r w:rsidR="00AC7699" w:rsidRPr="0080306A">
        <w:rPr>
          <w:rFonts w:ascii="Times New Roman" w:hAnsi="Times New Roman" w:cs="Times New Roman"/>
          <w:sz w:val="28"/>
          <w:szCs w:val="28"/>
        </w:rPr>
        <w:t>Полномочия члена Наблюдательного совета, являющегося представителем органа местного самоуправления и состоящего с этим органом в трудовых отношениях, могут быть также прекращены досрочно:</w:t>
      </w:r>
    </w:p>
    <w:p w:rsidR="00315B69" w:rsidRPr="00CA2A31" w:rsidRDefault="00AC7699" w:rsidP="00AC765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A31">
        <w:rPr>
          <w:rFonts w:ascii="Times New Roman" w:hAnsi="Times New Roman" w:cs="Times New Roman"/>
          <w:sz w:val="28"/>
          <w:szCs w:val="28"/>
        </w:rPr>
        <w:t>в случае прекращения трудовых отношений с органом местного самоуправления, представителем которого данное лицо выступает в Наблюдательном совете;</w:t>
      </w:r>
    </w:p>
    <w:p w:rsidR="00315B69" w:rsidRPr="00CA2A31" w:rsidRDefault="00AC7699" w:rsidP="00AC765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A31">
        <w:rPr>
          <w:rFonts w:ascii="Times New Roman" w:hAnsi="Times New Roman" w:cs="Times New Roman"/>
          <w:sz w:val="28"/>
          <w:szCs w:val="28"/>
        </w:rPr>
        <w:t>по представлению указанного органа местного самоуправления.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</w:t>
      </w:r>
      <w:r w:rsidR="00AC7699" w:rsidRPr="0080306A">
        <w:rPr>
          <w:rFonts w:ascii="Times New Roman" w:hAnsi="Times New Roman" w:cs="Times New Roman"/>
          <w:sz w:val="28"/>
          <w:szCs w:val="28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</w:t>
      </w:r>
      <w:r w:rsidR="00AC7699" w:rsidRPr="0080306A">
        <w:rPr>
          <w:rFonts w:ascii="Times New Roman" w:hAnsi="Times New Roman" w:cs="Times New Roman"/>
          <w:sz w:val="28"/>
          <w:szCs w:val="28"/>
        </w:rPr>
        <w:t>Председатель Наблюдательного совета МАДОУ избирается на срок полномочий Наблюдательного совета МАДОУ членами Наблюдательного совета МАДОУ из их числа простым большинством голосов от общего числа голосов членов Наблюдательного совета МАДОУ.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3.11.</w:t>
      </w:r>
      <w:r w:rsidR="00AC7699" w:rsidRPr="0080306A">
        <w:rPr>
          <w:rFonts w:ascii="Times New Roman" w:hAnsi="Times New Roman" w:cs="Times New Roman"/>
          <w:sz w:val="28"/>
          <w:szCs w:val="28"/>
        </w:rPr>
        <w:t>Секретарь</w:t>
      </w:r>
      <w:r w:rsidR="00AC7699" w:rsidRPr="0080306A">
        <w:rPr>
          <w:rFonts w:ascii="Times New Roman" w:hAnsi="Times New Roman" w:cs="Times New Roman"/>
          <w:sz w:val="28"/>
          <w:szCs w:val="28"/>
        </w:rPr>
        <w:tab/>
        <w:t>Наблюдательного совета избирается на срок полномочий Наблюдательного совета членами Наблюдательного совета из их числа большинством голосов от общего числа голосов членов Наблюдательного совета.</w:t>
      </w:r>
    </w:p>
    <w:p w:rsidR="00315B69" w:rsidRPr="0080306A" w:rsidRDefault="00704457" w:rsidP="00AC7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</w:t>
      </w:r>
      <w:r w:rsidR="00AC7699" w:rsidRPr="0080306A">
        <w:rPr>
          <w:rFonts w:ascii="Times New Roman" w:hAnsi="Times New Roman" w:cs="Times New Roman"/>
          <w:sz w:val="28"/>
          <w:szCs w:val="28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позднее, чем за 7 календарных дней до проведения заседания.</w:t>
      </w:r>
    </w:p>
    <w:p w:rsidR="00EB424E" w:rsidRDefault="00EB424E" w:rsidP="0080306A">
      <w:pPr>
        <w:rPr>
          <w:rFonts w:ascii="Times New Roman" w:hAnsi="Times New Roman" w:cs="Times New Roman"/>
          <w:sz w:val="28"/>
          <w:szCs w:val="28"/>
        </w:rPr>
      </w:pPr>
    </w:p>
    <w:p w:rsidR="00315B69" w:rsidRPr="00D37793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D37793">
        <w:rPr>
          <w:rFonts w:ascii="Times New Roman" w:hAnsi="Times New Roman" w:cs="Times New Roman"/>
          <w:b/>
          <w:sz w:val="28"/>
          <w:szCs w:val="28"/>
        </w:rPr>
        <w:t>4. Компетенц</w:t>
      </w:r>
      <w:r w:rsidR="00D37793" w:rsidRPr="00D37793">
        <w:rPr>
          <w:rFonts w:ascii="Times New Roman" w:hAnsi="Times New Roman" w:cs="Times New Roman"/>
          <w:b/>
          <w:sz w:val="28"/>
          <w:szCs w:val="28"/>
        </w:rPr>
        <w:t>ия Наблюдательного совета МАДОУ</w:t>
      </w:r>
    </w:p>
    <w:p w:rsidR="00315B69" w:rsidRPr="0080306A" w:rsidRDefault="00D37793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C7699" w:rsidRPr="0080306A">
        <w:rPr>
          <w:rFonts w:ascii="Times New Roman" w:hAnsi="Times New Roman" w:cs="Times New Roman"/>
          <w:sz w:val="28"/>
          <w:szCs w:val="28"/>
        </w:rPr>
        <w:t>Наблюдательный совет МАДОУ рассматривает:</w:t>
      </w:r>
    </w:p>
    <w:p w:rsidR="00315B69" w:rsidRPr="004313C9" w:rsidRDefault="00D37793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</w:t>
      </w:r>
      <w:r w:rsidR="00AC7699" w:rsidRPr="004313C9">
        <w:rPr>
          <w:rFonts w:ascii="Times New Roman" w:hAnsi="Times New Roman" w:cs="Times New Roman"/>
          <w:sz w:val="28"/>
          <w:szCs w:val="28"/>
        </w:rPr>
        <w:t>редложения Учредителя или заведующего МАДОУ о внесении изменений в Устав Учреждения;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Учредителя или заведующего МАДОУ о создании и ликвидации филиалов Учреждения, об открытии и о закрытии его представительств;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Учредителя или заведующего МАДОУ о реорганизации Учреждения или о его ликвидации;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Департамента по управлению муниципальным имуществом, Учредителя или заведующего МАДОУ об изъятии имущества, закрепленного за МАДОУ на праве оперативного управления;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заведующего МАДОУ об участии МАДОУ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проект плана финансово-хозяйственной деятельности МАДОУ;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 xml:space="preserve">по представлению заведующего МАДОУ проекты отчетов о деятельности МАДОУ и об использовании его имущества, об исполнении плана его </w:t>
      </w:r>
      <w:r w:rsidRPr="004313C9"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финансово-хозяйственной деятельности, годовую бухгалтерскую отчетность МАДОУ;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заведующего МАДОУ о совершении сделок по распоряжению имуществом, которы</w:t>
      </w:r>
      <w:r w:rsidR="004313C9" w:rsidRPr="004313C9">
        <w:rPr>
          <w:rFonts w:ascii="Times New Roman" w:hAnsi="Times New Roman" w:cs="Times New Roman"/>
          <w:sz w:val="28"/>
          <w:szCs w:val="28"/>
        </w:rPr>
        <w:t>м в соответствии с частями 2 и 6</w:t>
      </w:r>
      <w:r w:rsidRPr="004313C9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03.11.2006 № 174-ФЗ «Об автономных учреждениях» М АДОУ не вправе распоряжаться самостоятельно;</w:t>
      </w:r>
    </w:p>
    <w:p w:rsid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заведующего МАДОУ о совершении крупных сделок;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заведующего МАДОУ о совершении сделок, в совершении которых имеется заинтересованность;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предложения заведующего МАДОУ о выборе кредитных организаций, в которых МАДОУ может открыть банковские счета;</w:t>
      </w:r>
    </w:p>
    <w:p w:rsidR="00315B69" w:rsidRPr="004313C9" w:rsidRDefault="00AC7699" w:rsidP="00BB6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3C9">
        <w:rPr>
          <w:rFonts w:ascii="Times New Roman" w:hAnsi="Times New Roman" w:cs="Times New Roman"/>
          <w:sz w:val="28"/>
          <w:szCs w:val="28"/>
        </w:rPr>
        <w:t>вопросы проведения аудита годовой бухгалтерской отчетности МАДОУ и утверждения аудиторской организации.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По вопросам, указанным </w:t>
      </w:r>
      <w:r w:rsidR="00AA27D0">
        <w:rPr>
          <w:rFonts w:ascii="Times New Roman" w:hAnsi="Times New Roman" w:cs="Times New Roman"/>
          <w:sz w:val="28"/>
          <w:szCs w:val="28"/>
        </w:rPr>
        <w:t>в подпунктах 1 - 4 и 8 пункта 4.</w:t>
      </w:r>
      <w:r w:rsidR="00AC7699" w:rsidRPr="0080306A">
        <w:rPr>
          <w:rFonts w:ascii="Times New Roman" w:hAnsi="Times New Roman" w:cs="Times New Roman"/>
          <w:sz w:val="28"/>
          <w:szCs w:val="28"/>
        </w:rPr>
        <w:t>1.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</w:t>
      </w:r>
      <w:r w:rsidR="00AC7699" w:rsidRPr="0080306A">
        <w:rPr>
          <w:rFonts w:ascii="Times New Roman" w:hAnsi="Times New Roman" w:cs="Times New Roman"/>
          <w:sz w:val="28"/>
          <w:szCs w:val="28"/>
        </w:rPr>
        <w:t>По вопросу, указанному в подпунктах 5 и 11 пункта 4.1. Наблюдательный совет МАДОУ дает заключение. Заведующий МАДОУ принимает по этим вопросам решения после рассмотрения заключений Наблюдательного совета МАДОУ.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</w:t>
      </w:r>
      <w:r w:rsidR="00AC7699" w:rsidRPr="0080306A">
        <w:rPr>
          <w:rFonts w:ascii="Times New Roman" w:hAnsi="Times New Roman" w:cs="Times New Roman"/>
          <w:sz w:val="28"/>
          <w:szCs w:val="28"/>
        </w:rPr>
        <w:t>Документы, представляемые в соответствии с подпунктом 7 пункта 4.1. утверждаются Наблюдательным советом МАДОУ. Копии указанных документов направляются Учредителю.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4.5.</w:t>
      </w:r>
      <w:r w:rsidR="00AC7699" w:rsidRPr="0080306A">
        <w:rPr>
          <w:rFonts w:ascii="Times New Roman" w:hAnsi="Times New Roman" w:cs="Times New Roman"/>
          <w:sz w:val="28"/>
          <w:szCs w:val="28"/>
        </w:rPr>
        <w:t>По вопросам, указанным в подпунктах 9, 10 и 12 пункта 4.1. Наблюдательный совет МАДОУ принимает решения, обязательные для заведующего МАДОУ.</w:t>
      </w:r>
    </w:p>
    <w:p w:rsidR="00DE4639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4.6.</w:t>
      </w:r>
      <w:r w:rsidR="00AC7699" w:rsidRPr="0080306A">
        <w:rPr>
          <w:rFonts w:ascii="Times New Roman" w:hAnsi="Times New Roman" w:cs="Times New Roman"/>
          <w:sz w:val="28"/>
          <w:szCs w:val="28"/>
        </w:rPr>
        <w:t>Порядок принятия решения Наблюдательным советом МАДОУ регулируется настоящим</w:t>
      </w:r>
      <w:r w:rsidR="00DE4639">
        <w:rPr>
          <w:rFonts w:ascii="Times New Roman" w:hAnsi="Times New Roman" w:cs="Times New Roman"/>
          <w:sz w:val="28"/>
          <w:szCs w:val="28"/>
        </w:rPr>
        <w:t xml:space="preserve"> Положением о Наблюдательном совете МАДОУ и Уставом: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4.7.</w:t>
      </w:r>
      <w:r w:rsidR="00AC7699" w:rsidRPr="0080306A">
        <w:rPr>
          <w:rFonts w:ascii="Times New Roman" w:hAnsi="Times New Roman" w:cs="Times New Roman"/>
          <w:sz w:val="28"/>
          <w:szCs w:val="28"/>
        </w:rPr>
        <w:t>Рекомендации и заключения по вопросам, указанным в подпунктах 1-8 и 11 пункта 4.1, даются большинством голосов от общего числа голосов членов Наблюдательного совета МАДОУ.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4.8.</w:t>
      </w:r>
      <w:r w:rsidR="00AC7699" w:rsidRPr="0080306A">
        <w:rPr>
          <w:rFonts w:ascii="Times New Roman" w:hAnsi="Times New Roman" w:cs="Times New Roman"/>
          <w:sz w:val="28"/>
          <w:szCs w:val="28"/>
        </w:rPr>
        <w:t>Решения по вопросам, указанным в подпунктах 9 и 12 пункта 4.1. принимаются Наблюдательным советом МАДОУ большинством в две трети голосов от общего числа голосов членов Наблюдательного совета МАДОУ.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4.9.</w:t>
      </w:r>
      <w:r w:rsidR="00AC7699" w:rsidRPr="0080306A">
        <w:rPr>
          <w:rFonts w:ascii="Times New Roman" w:hAnsi="Times New Roman" w:cs="Times New Roman"/>
          <w:sz w:val="28"/>
          <w:szCs w:val="28"/>
        </w:rPr>
        <w:t>Решение по вопросу, указан</w:t>
      </w:r>
      <w:r>
        <w:rPr>
          <w:rFonts w:ascii="Times New Roman" w:hAnsi="Times New Roman" w:cs="Times New Roman"/>
          <w:sz w:val="28"/>
          <w:szCs w:val="28"/>
        </w:rPr>
        <w:t>ному в подпункте 10 пункта 4.1.</w:t>
      </w:r>
      <w:r w:rsidR="00AC7699" w:rsidRPr="0080306A">
        <w:rPr>
          <w:rFonts w:ascii="Times New Roman" w:hAnsi="Times New Roman" w:cs="Times New Roman"/>
          <w:sz w:val="28"/>
          <w:szCs w:val="28"/>
        </w:rPr>
        <w:t>, принимается большинством голосов членов Наблюдательного совета МАДОУ, не заинтересованных в совершении этой сделки, в течение пятнадцати календарных дней с момента поступления такого предложения председателю Наблюдательного совета МАДОУ. В случае</w:t>
      </w:r>
      <w:proofErr w:type="gramStart"/>
      <w:r w:rsidR="00AC7699" w:rsidRPr="008030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7699" w:rsidRPr="0080306A">
        <w:rPr>
          <w:rFonts w:ascii="Times New Roman" w:hAnsi="Times New Roman" w:cs="Times New Roman"/>
          <w:sz w:val="28"/>
          <w:szCs w:val="28"/>
        </w:rPr>
        <w:t xml:space="preserve"> если лица, заинтересованные в совершении сделки, составляют в Наблюдательном совете МАДОУ большинство, решение об одобрении сделки, в совершении которой имеется заинтересованность, принимается Учредителем.</w:t>
      </w:r>
    </w:p>
    <w:p w:rsidR="00315B69" w:rsidRPr="0080306A" w:rsidRDefault="00685DCF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4457">
        <w:rPr>
          <w:rFonts w:ascii="Times New Roman" w:hAnsi="Times New Roman" w:cs="Times New Roman"/>
          <w:sz w:val="28"/>
          <w:szCs w:val="28"/>
        </w:rPr>
        <w:t>10.</w:t>
      </w:r>
      <w:r w:rsidR="00AC7699" w:rsidRPr="0080306A">
        <w:rPr>
          <w:rFonts w:ascii="Times New Roman" w:hAnsi="Times New Roman" w:cs="Times New Roman"/>
          <w:sz w:val="28"/>
          <w:szCs w:val="28"/>
        </w:rPr>
        <w:t>Вопросы, относящиеся к компетенции Наблюдательного совета МАДОУ в соответствии с Уставом, не могут быть переданы на рассмотрение других органов МАДОУ.</w:t>
      </w:r>
    </w:p>
    <w:p w:rsidR="00315B69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AC7699" w:rsidRPr="0080306A">
        <w:rPr>
          <w:rFonts w:ascii="Times New Roman" w:hAnsi="Times New Roman" w:cs="Times New Roman"/>
          <w:sz w:val="28"/>
          <w:szCs w:val="28"/>
        </w:rPr>
        <w:t>По требованию Наблюдательного совета МАДОУ или любого из его членов заведующий МАДОУ обязан представить информацию по вопросам, относящимся к компетенции Наблюдательного совета МАДОУ.</w:t>
      </w:r>
    </w:p>
    <w:p w:rsidR="00513527" w:rsidRPr="0080306A" w:rsidRDefault="00513527" w:rsidP="0080306A">
      <w:pPr>
        <w:rPr>
          <w:rFonts w:ascii="Times New Roman" w:hAnsi="Times New Roman" w:cs="Times New Roman"/>
          <w:sz w:val="28"/>
          <w:szCs w:val="28"/>
        </w:rPr>
      </w:pPr>
    </w:p>
    <w:p w:rsidR="00315B69" w:rsidRPr="00513527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513527">
        <w:rPr>
          <w:rFonts w:ascii="Times New Roman" w:hAnsi="Times New Roman" w:cs="Times New Roman"/>
          <w:b/>
          <w:sz w:val="28"/>
          <w:szCs w:val="28"/>
        </w:rPr>
        <w:t>5. Председатель Наблюдательного совета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9A4078">
        <w:rPr>
          <w:rFonts w:ascii="Times New Roman" w:hAnsi="Times New Roman" w:cs="Times New Roman"/>
          <w:sz w:val="28"/>
          <w:szCs w:val="28"/>
        </w:rPr>
        <w:t>Председатель Н</w:t>
      </w:r>
      <w:r w:rsidR="00AC7699" w:rsidRPr="0080306A">
        <w:rPr>
          <w:rFonts w:ascii="Times New Roman" w:hAnsi="Times New Roman" w:cs="Times New Roman"/>
          <w:sz w:val="28"/>
          <w:szCs w:val="28"/>
        </w:rPr>
        <w:t>аблюдательного совета МАДОУ избирается сроком на пять лет членами Наблюдательного совета из их числа простым большинством голосов от общего числа членов Наблюдательного совета.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C7699" w:rsidRPr="0080306A">
        <w:rPr>
          <w:rFonts w:ascii="Times New Roman" w:hAnsi="Times New Roman" w:cs="Times New Roman"/>
          <w:sz w:val="28"/>
          <w:szCs w:val="28"/>
        </w:rPr>
        <w:t>Представитель работников МАДОУ не может быть избран председателем Наблюдательного совета.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C7699" w:rsidRPr="0080306A">
        <w:rPr>
          <w:rFonts w:ascii="Times New Roman" w:hAnsi="Times New Roman" w:cs="Times New Roman"/>
          <w:sz w:val="28"/>
          <w:szCs w:val="28"/>
        </w:rPr>
        <w:t>Председатель Наблюдательного совета организует работу Наблюдательного совета, созывает его заседания, представительствует на них и организует ведение протокола, подписывает решения Наблюдательного совета, контролирует выполнение принятых на заседании Наблюдательного совета решений.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C7699" w:rsidRPr="0080306A">
        <w:rPr>
          <w:rFonts w:ascii="Times New Roman" w:hAnsi="Times New Roman" w:cs="Times New Roman"/>
          <w:sz w:val="28"/>
          <w:szCs w:val="28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представителей работников дошкольного образовательного учреждения.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AC7699" w:rsidRPr="0080306A">
        <w:rPr>
          <w:rFonts w:ascii="Times New Roman" w:hAnsi="Times New Roman" w:cs="Times New Roman"/>
          <w:sz w:val="28"/>
          <w:szCs w:val="28"/>
        </w:rPr>
        <w:t>Для ведения текущих дел члены Наблюдательного совета избирают из своего состава секретаря Наблюдательного совета, который обеспечивает протоколирование заседаний совета и ведение документации Наблюдательного совета.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AC7699" w:rsidRPr="0080306A">
        <w:rPr>
          <w:rFonts w:ascii="Times New Roman" w:hAnsi="Times New Roman" w:cs="Times New Roman"/>
          <w:sz w:val="28"/>
          <w:szCs w:val="28"/>
        </w:rPr>
        <w:t>Наблюдательный совет в любое время вправе переизбрать своего председателя.</w:t>
      </w:r>
    </w:p>
    <w:p w:rsidR="00FD41C4" w:rsidRDefault="00FD41C4" w:rsidP="0080306A">
      <w:pPr>
        <w:rPr>
          <w:rFonts w:ascii="Times New Roman" w:hAnsi="Times New Roman" w:cs="Times New Roman"/>
          <w:sz w:val="28"/>
          <w:szCs w:val="28"/>
        </w:rPr>
      </w:pPr>
    </w:p>
    <w:p w:rsidR="00315B69" w:rsidRPr="00FD41C4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FD41C4">
        <w:rPr>
          <w:rFonts w:ascii="Times New Roman" w:hAnsi="Times New Roman" w:cs="Times New Roman"/>
          <w:b/>
          <w:sz w:val="28"/>
          <w:szCs w:val="28"/>
        </w:rPr>
        <w:t>6. Порядок проведения заседаний Наблюдательного совета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C7699" w:rsidRPr="0080306A">
        <w:rPr>
          <w:rFonts w:ascii="Times New Roman" w:hAnsi="Times New Roman" w:cs="Times New Roman"/>
          <w:sz w:val="28"/>
          <w:szCs w:val="28"/>
        </w:rPr>
        <w:t>Порядок проведения заседаний Наблюдательного совета МАДОУ:</w:t>
      </w:r>
    </w:p>
    <w:p w:rsidR="00315B69" w:rsidRPr="009E253C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>заседания Наблюдательного совета МАДОУ проводятся по мере необходимости, но не реже одного раза в квартал;</w:t>
      </w:r>
    </w:p>
    <w:p w:rsidR="00315B69" w:rsidRPr="009E253C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>заседание Наблюдательного совета МАДОУ созывается его председателем по собственной инициативе, по требованию Учредителя, члена Наблюдательного совета МАДОУ или заведующего МАДОУ;</w:t>
      </w:r>
    </w:p>
    <w:p w:rsidR="00315B69" w:rsidRPr="009E253C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>заседание Наблюдательного совета МАДОУ после его создания, а также первое заседание нового состава Наблюдательного совета МАДОУ созы</w:t>
      </w:r>
      <w:r w:rsidR="00F478FE" w:rsidRPr="009E253C">
        <w:rPr>
          <w:rFonts w:ascii="Times New Roman" w:hAnsi="Times New Roman" w:cs="Times New Roman"/>
          <w:sz w:val="28"/>
          <w:szCs w:val="28"/>
        </w:rPr>
        <w:t xml:space="preserve">вается по требованию Учредителя. </w:t>
      </w:r>
      <w:r w:rsidRPr="009E253C">
        <w:rPr>
          <w:rFonts w:ascii="Times New Roman" w:hAnsi="Times New Roman" w:cs="Times New Roman"/>
          <w:sz w:val="28"/>
          <w:szCs w:val="28"/>
        </w:rPr>
        <w:t xml:space="preserve"> До избрания председателя Наблюдательного совета МАДОУ на таком заседании председательствует старший по возрасту член Наблюдательного совета МАДОУ, за исключением представителя работников МАДОУ;</w:t>
      </w:r>
    </w:p>
    <w:p w:rsidR="00315B69" w:rsidRPr="009E253C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>проведение заседаний Наблюдательного совета МАДОУ осуществляется в соответствии с Регламентом заседания, который формируется Учредителем на основе письменных предложений членов Наблюдательного совета МАДОУ, заведующего МАДОУ и утверждается председателем Наблюдательного совета МАДОУ;</w:t>
      </w:r>
    </w:p>
    <w:p w:rsidR="00315B69" w:rsidRPr="009E253C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>работу по подготовке, проведению заседаний и оформлению документов по результатам работы совета осуществляет ответственный секретарь совета, выбираемый на первом заседании совета;</w:t>
      </w:r>
    </w:p>
    <w:p w:rsidR="00315B69" w:rsidRPr="009E253C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>члены Наблюдательного совета МАДОУ, заведующий МАДОУ, а также лица, привлекаемые по инициативе Наблюдательного Совета МАДОУ для участия в его работе, оповещаются не позднее, чем за пять рабочих дней о месте, дате и времени заседания с одновременным представлением повестки дня, проектов решений и необходимых справочных материалов;</w:t>
      </w:r>
    </w:p>
    <w:p w:rsidR="00315B69" w:rsidRPr="009E253C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t>в заседании Наблюдательного совета МАДОУ вправе участвовать заведующий МАДОУ. Иные приглашенные председателем Наблюдательного совета МАДОУ лица могут участвовать в заседании Наблюдательного совета МАДОУ, если против их присутствия не возражает более чем одна треть от общего числа членов Наблюдательного совета МАДОУ;</w:t>
      </w:r>
    </w:p>
    <w:p w:rsidR="006452B1" w:rsidRPr="009E253C" w:rsidRDefault="006452B1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53C">
        <w:rPr>
          <w:rFonts w:ascii="Times New Roman" w:hAnsi="Times New Roman" w:cs="Times New Roman"/>
          <w:sz w:val="28"/>
          <w:szCs w:val="28"/>
        </w:rPr>
        <w:lastRenderedPageBreak/>
        <w:t>каждый член наблюдательного совета МАДОУ имеет при голосовании один голос, в случае равенства голосов решающим является голос председателя Наблюдательного совета МАДОУ</w:t>
      </w:r>
      <w:r w:rsidR="009E253C">
        <w:rPr>
          <w:rFonts w:ascii="Times New Roman" w:hAnsi="Times New Roman" w:cs="Times New Roman"/>
          <w:sz w:val="28"/>
          <w:szCs w:val="28"/>
        </w:rPr>
        <w:t>;</w:t>
      </w:r>
    </w:p>
    <w:p w:rsidR="00315B69" w:rsidRPr="00D07977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77">
        <w:rPr>
          <w:rFonts w:ascii="Times New Roman" w:hAnsi="Times New Roman" w:cs="Times New Roman"/>
          <w:sz w:val="28"/>
          <w:szCs w:val="28"/>
        </w:rPr>
        <w:t>заседание Наблюдательного совета МАДОУ является правомочным, если все члены Наблюдательного совета МАДОУ извещены о времени и месте его проведения и на заседании присутствует более половины член</w:t>
      </w:r>
      <w:r w:rsidR="006F404C" w:rsidRPr="00D07977">
        <w:rPr>
          <w:rFonts w:ascii="Times New Roman" w:hAnsi="Times New Roman" w:cs="Times New Roman"/>
          <w:sz w:val="28"/>
          <w:szCs w:val="28"/>
        </w:rPr>
        <w:t xml:space="preserve">ов Наблюдательного совета </w:t>
      </w:r>
      <w:r w:rsidR="00704457" w:rsidRPr="00D07977">
        <w:rPr>
          <w:rFonts w:ascii="Times New Roman" w:hAnsi="Times New Roman" w:cs="Times New Roman"/>
          <w:sz w:val="28"/>
          <w:szCs w:val="28"/>
        </w:rPr>
        <w:t>МАДОУ, передача</w:t>
      </w:r>
      <w:r w:rsidRPr="00D07977">
        <w:rPr>
          <w:rFonts w:ascii="Times New Roman" w:hAnsi="Times New Roman" w:cs="Times New Roman"/>
          <w:sz w:val="28"/>
          <w:szCs w:val="28"/>
        </w:rPr>
        <w:t xml:space="preserve"> членом Наблюдательного совета МАДОУ своего голоса другому лицу не допускается;</w:t>
      </w:r>
    </w:p>
    <w:p w:rsidR="00315B69" w:rsidRPr="00D07977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77">
        <w:rPr>
          <w:rFonts w:ascii="Times New Roman" w:hAnsi="Times New Roman" w:cs="Times New Roman"/>
          <w:sz w:val="28"/>
          <w:szCs w:val="28"/>
        </w:rPr>
        <w:t>в случае отсутствия кворума заседание Наблюдательного совета МАДОУ переносится на срок не более трех рабочих дней;</w:t>
      </w:r>
    </w:p>
    <w:p w:rsidR="00315B69" w:rsidRPr="00D07977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77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члена Наблюдательного совета МАДОУ он вправе в письменной форме представить в Наблюдательный совет МАДОУ свое мнение, которое учитывается при определении наличия кворума и результатов голосования;</w:t>
      </w:r>
    </w:p>
    <w:p w:rsidR="00315B69" w:rsidRPr="00D07977" w:rsidRDefault="00AC7699" w:rsidP="00BB6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77">
        <w:rPr>
          <w:rFonts w:ascii="Times New Roman" w:hAnsi="Times New Roman" w:cs="Times New Roman"/>
          <w:sz w:val="28"/>
          <w:szCs w:val="28"/>
        </w:rPr>
        <w:t>председателем Наблюдательного совета МАДОУ может быть проведено заседание Наблюдательного совета МАДОУ путем заочного голосования, посредством получения письменных мнений членов Наблюдательного совета МАДОУ.</w:t>
      </w:r>
    </w:p>
    <w:p w:rsidR="00315B69" w:rsidRPr="0080306A" w:rsidRDefault="006F404C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C7699" w:rsidRPr="0080306A">
        <w:rPr>
          <w:rFonts w:ascii="Times New Roman" w:hAnsi="Times New Roman" w:cs="Times New Roman"/>
          <w:sz w:val="28"/>
          <w:szCs w:val="28"/>
        </w:rPr>
        <w:t>Указанный порядок не может применяться при принятии решений по вопросам, предусмотренным подпунктами 9 и 10 пункта 6.1.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E07CB3">
        <w:rPr>
          <w:rFonts w:ascii="Times New Roman" w:hAnsi="Times New Roman" w:cs="Times New Roman"/>
          <w:sz w:val="28"/>
          <w:szCs w:val="28"/>
        </w:rPr>
        <w:t xml:space="preserve">Заседания Наблюдательного совета МАДОУ </w:t>
      </w:r>
      <w:r w:rsidR="00AC7699" w:rsidRPr="0080306A">
        <w:rPr>
          <w:rFonts w:ascii="Times New Roman" w:hAnsi="Times New Roman" w:cs="Times New Roman"/>
          <w:sz w:val="28"/>
          <w:szCs w:val="28"/>
        </w:rPr>
        <w:t>и принятые решения протоколируются; протокол оформляется в течение 5 рабочих дней со дня проведения заседания Наблюдательного совета МАДОУ, подписывается председателем Наблюдательного совета МАДОУ и ответственным секретарем и в 10-дневный срок доводится до сведения заинтересованных лиц.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AC7699" w:rsidRPr="0080306A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информационное обеспечение деятельности Наблюдательного совета МАДОУ осуществляет МАДОУ, которое для обеспечения деятельности Наблюдательного совета МАДОУ может привлекать на договорной и конкурсной основе к работе Наблюдательного совета МАДОУ экспертов, аудиторские, консультационные и иные специализированные организации.</w:t>
      </w:r>
    </w:p>
    <w:p w:rsidR="009E25CE" w:rsidRDefault="009E25CE" w:rsidP="0080306A">
      <w:pPr>
        <w:rPr>
          <w:rFonts w:ascii="Times New Roman" w:hAnsi="Times New Roman" w:cs="Times New Roman"/>
          <w:sz w:val="28"/>
          <w:szCs w:val="28"/>
        </w:rPr>
      </w:pPr>
    </w:p>
    <w:p w:rsidR="00315B69" w:rsidRPr="00E97E4E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E97E4E">
        <w:rPr>
          <w:rFonts w:ascii="Times New Roman" w:hAnsi="Times New Roman" w:cs="Times New Roman"/>
          <w:b/>
          <w:sz w:val="28"/>
          <w:szCs w:val="28"/>
        </w:rPr>
        <w:t>7. Протоколы заседаний Наблюдательного совета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AC7699" w:rsidRPr="0080306A">
        <w:rPr>
          <w:rFonts w:ascii="Times New Roman" w:hAnsi="Times New Roman" w:cs="Times New Roman"/>
          <w:sz w:val="28"/>
          <w:szCs w:val="28"/>
        </w:rPr>
        <w:t>На заседании Наблюдательного совета МАДОУ ведется протокол.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AC7699" w:rsidRPr="0080306A">
        <w:rPr>
          <w:rFonts w:ascii="Times New Roman" w:hAnsi="Times New Roman" w:cs="Times New Roman"/>
          <w:sz w:val="28"/>
          <w:szCs w:val="28"/>
        </w:rPr>
        <w:t>Протокол заседания Наблюдательного совета МАДОУ составляется не позднее 10 дней после его проведения. В протоколе указываются:</w:t>
      </w:r>
    </w:p>
    <w:p w:rsidR="00315B69" w:rsidRPr="00030C0F" w:rsidRDefault="00AC7699" w:rsidP="00BB6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C0F">
        <w:rPr>
          <w:rFonts w:ascii="Times New Roman" w:hAnsi="Times New Roman" w:cs="Times New Roman"/>
          <w:sz w:val="28"/>
          <w:szCs w:val="28"/>
        </w:rPr>
        <w:t>место и время проведения заседания;</w:t>
      </w:r>
    </w:p>
    <w:p w:rsidR="00315B69" w:rsidRPr="00030C0F" w:rsidRDefault="00AC7699" w:rsidP="00BB6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C0F">
        <w:rPr>
          <w:rFonts w:ascii="Times New Roman" w:hAnsi="Times New Roman" w:cs="Times New Roman"/>
          <w:sz w:val="28"/>
          <w:szCs w:val="28"/>
        </w:rPr>
        <w:t>лица, присутствующие на заседании;</w:t>
      </w:r>
    </w:p>
    <w:p w:rsidR="00315B69" w:rsidRPr="00030C0F" w:rsidRDefault="00AC7699" w:rsidP="00BB6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C0F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315B69" w:rsidRPr="00030C0F" w:rsidRDefault="00AC7699" w:rsidP="00BB6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C0F">
        <w:rPr>
          <w:rFonts w:ascii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:rsidR="00315B69" w:rsidRPr="00030C0F" w:rsidRDefault="00AC7699" w:rsidP="00BB6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C0F"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315B69" w:rsidRPr="0080306A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AC7699" w:rsidRPr="0080306A">
        <w:rPr>
          <w:rFonts w:ascii="Times New Roman" w:hAnsi="Times New Roman" w:cs="Times New Roman"/>
          <w:sz w:val="28"/>
          <w:szCs w:val="28"/>
        </w:rPr>
        <w:t>Протокол заседания Наблюдательного совета МАДОУ подписывается председателем на заседании, который несет ответственность за правильность составления протокола, и секретарем Наблюдательного совета.</w:t>
      </w:r>
    </w:p>
    <w:p w:rsidR="00315B69" w:rsidRDefault="00704457" w:rsidP="00BB6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AC7699" w:rsidRPr="0080306A">
        <w:rPr>
          <w:rFonts w:ascii="Times New Roman" w:hAnsi="Times New Roman" w:cs="Times New Roman"/>
          <w:sz w:val="28"/>
          <w:szCs w:val="28"/>
        </w:rPr>
        <w:t>МАДОУ обязано предоставлять протоколы заседаний Наблюдательного совета по требованию аудитора МАДОУ, а также направлять копии этих документов учредителю МАДОУ.</w:t>
      </w:r>
    </w:p>
    <w:p w:rsidR="00406A4F" w:rsidRDefault="00406A4F" w:rsidP="0080306A">
      <w:pPr>
        <w:rPr>
          <w:rFonts w:ascii="Times New Roman" w:hAnsi="Times New Roman" w:cs="Times New Roman"/>
          <w:sz w:val="28"/>
          <w:szCs w:val="28"/>
        </w:rPr>
      </w:pPr>
    </w:p>
    <w:p w:rsidR="003F455E" w:rsidRDefault="003F455E" w:rsidP="0080306A">
      <w:pPr>
        <w:rPr>
          <w:rFonts w:ascii="Times New Roman" w:hAnsi="Times New Roman" w:cs="Times New Roman"/>
          <w:sz w:val="28"/>
          <w:szCs w:val="28"/>
        </w:rPr>
      </w:pPr>
    </w:p>
    <w:p w:rsidR="003F455E" w:rsidRPr="0080306A" w:rsidRDefault="003F455E" w:rsidP="0080306A">
      <w:pPr>
        <w:rPr>
          <w:rFonts w:ascii="Times New Roman" w:hAnsi="Times New Roman" w:cs="Times New Roman"/>
          <w:sz w:val="28"/>
          <w:szCs w:val="28"/>
        </w:rPr>
      </w:pPr>
    </w:p>
    <w:p w:rsidR="00315B69" w:rsidRPr="00D5375C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D5375C">
        <w:rPr>
          <w:rFonts w:ascii="Times New Roman" w:hAnsi="Times New Roman" w:cs="Times New Roman"/>
          <w:b/>
          <w:sz w:val="28"/>
          <w:szCs w:val="28"/>
        </w:rPr>
        <w:lastRenderedPageBreak/>
        <w:t>8. Ответственность членов Наблюдательного совета</w:t>
      </w:r>
    </w:p>
    <w:p w:rsidR="00315B69" w:rsidRDefault="00704457" w:rsidP="0080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AC7699" w:rsidRPr="0080306A">
        <w:rPr>
          <w:rFonts w:ascii="Times New Roman" w:hAnsi="Times New Roman" w:cs="Times New Roman"/>
          <w:sz w:val="28"/>
          <w:szCs w:val="28"/>
        </w:rPr>
        <w:t>Члены Наблюдательного совета при осуществлении своих прав и исполнении обязанностей должны действовать в интересах МАДОУ, осуществлять свои права и исполнять обязанности в отношении общества добросовестно и разумно.</w:t>
      </w:r>
    </w:p>
    <w:p w:rsidR="004F3C81" w:rsidRPr="0080306A" w:rsidRDefault="004F3C81" w:rsidP="0080306A">
      <w:pPr>
        <w:rPr>
          <w:rFonts w:ascii="Times New Roman" w:hAnsi="Times New Roman" w:cs="Times New Roman"/>
          <w:sz w:val="28"/>
          <w:szCs w:val="28"/>
        </w:rPr>
      </w:pPr>
    </w:p>
    <w:p w:rsidR="004F3C81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4F3C81">
        <w:rPr>
          <w:rFonts w:ascii="Times New Roman" w:hAnsi="Times New Roman" w:cs="Times New Roman"/>
          <w:b/>
          <w:sz w:val="28"/>
          <w:szCs w:val="28"/>
        </w:rPr>
        <w:t>9. Утверждение и внесение изменений</w:t>
      </w:r>
    </w:p>
    <w:p w:rsidR="00315B69" w:rsidRPr="004F3C81" w:rsidRDefault="00AC7699" w:rsidP="00984EB7">
      <w:pPr>
        <w:rPr>
          <w:rFonts w:ascii="Times New Roman" w:hAnsi="Times New Roman" w:cs="Times New Roman"/>
          <w:b/>
          <w:sz w:val="28"/>
          <w:szCs w:val="28"/>
        </w:rPr>
      </w:pPr>
      <w:r w:rsidRPr="004F3C81">
        <w:rPr>
          <w:rFonts w:ascii="Times New Roman" w:hAnsi="Times New Roman" w:cs="Times New Roman"/>
          <w:b/>
          <w:sz w:val="28"/>
          <w:szCs w:val="28"/>
        </w:rPr>
        <w:t xml:space="preserve"> в Положение о Наблюдательном совете</w:t>
      </w:r>
    </w:p>
    <w:p w:rsidR="00315B69" w:rsidRPr="0080306A" w:rsidRDefault="00704457" w:rsidP="00AB0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Положение о Наблюдательном совете утверждается на заседании Наблюдательного совета. Решение об его утверждении принимается большинством </w:t>
      </w:r>
      <w:r w:rsidRPr="0080306A">
        <w:rPr>
          <w:rFonts w:ascii="Times New Roman" w:hAnsi="Times New Roman" w:cs="Times New Roman"/>
          <w:sz w:val="28"/>
          <w:szCs w:val="28"/>
        </w:rPr>
        <w:t>голосов,</w:t>
      </w:r>
      <w:r w:rsidR="00AC7699" w:rsidRPr="0080306A">
        <w:rPr>
          <w:rFonts w:ascii="Times New Roman" w:hAnsi="Times New Roman" w:cs="Times New Roman"/>
          <w:sz w:val="28"/>
          <w:szCs w:val="28"/>
        </w:rPr>
        <w:t xml:space="preserve"> участвующих в заседании Наблюдательного совета.</w:t>
      </w:r>
    </w:p>
    <w:p w:rsidR="00315B69" w:rsidRPr="0080306A" w:rsidRDefault="00704457" w:rsidP="00AB0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AC7699" w:rsidRPr="0080306A">
        <w:rPr>
          <w:rFonts w:ascii="Times New Roman" w:hAnsi="Times New Roman" w:cs="Times New Roman"/>
          <w:sz w:val="28"/>
          <w:szCs w:val="28"/>
        </w:rPr>
        <w:t>Решение о внесении изменений в Положение принимается большинством голосов членов Наблюдательного совета, участвующих в заседании Наблюдательного совета.</w:t>
      </w:r>
    </w:p>
    <w:p w:rsidR="00315B69" w:rsidRPr="0080306A" w:rsidRDefault="00704457" w:rsidP="00AB0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AC7699" w:rsidRPr="0080306A">
        <w:rPr>
          <w:rFonts w:ascii="Times New Roman" w:hAnsi="Times New Roman" w:cs="Times New Roman"/>
          <w:sz w:val="28"/>
          <w:szCs w:val="28"/>
        </w:rPr>
        <w:t>Если в результате изменения законодательства Российской Федерации отдельные нормы настоящего положения вступают в противоречие с нормами законодательства Российской Федерации, члены Наблюдательного совета руководствуются законодательством Российской Федерации.</w:t>
      </w:r>
    </w:p>
    <w:p w:rsidR="00EB77F5" w:rsidRDefault="00EB77F5" w:rsidP="0080306A">
      <w:pPr>
        <w:rPr>
          <w:rFonts w:ascii="Times New Roman" w:hAnsi="Times New Roman" w:cs="Times New Roman"/>
          <w:sz w:val="28"/>
          <w:szCs w:val="28"/>
        </w:rPr>
      </w:pPr>
    </w:p>
    <w:p w:rsidR="00E07CB3" w:rsidRDefault="00E07CB3" w:rsidP="0080306A">
      <w:pPr>
        <w:rPr>
          <w:rFonts w:ascii="Times New Roman" w:hAnsi="Times New Roman" w:cs="Times New Roman"/>
          <w:sz w:val="28"/>
          <w:szCs w:val="28"/>
        </w:rPr>
      </w:pPr>
    </w:p>
    <w:p w:rsidR="00E07CB3" w:rsidRDefault="00E07CB3" w:rsidP="0080306A">
      <w:pPr>
        <w:rPr>
          <w:rFonts w:ascii="Times New Roman" w:hAnsi="Times New Roman" w:cs="Times New Roman"/>
          <w:sz w:val="28"/>
          <w:szCs w:val="28"/>
        </w:rPr>
      </w:pPr>
    </w:p>
    <w:sectPr w:rsidR="00E07CB3" w:rsidSect="00AC7653">
      <w:type w:val="continuous"/>
      <w:pgSz w:w="11905" w:h="16837"/>
      <w:pgMar w:top="426" w:right="565" w:bottom="582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C2" w:rsidRDefault="00AE54C2">
      <w:r>
        <w:separator/>
      </w:r>
    </w:p>
  </w:endnote>
  <w:endnote w:type="continuationSeparator" w:id="1">
    <w:p w:rsidR="00AE54C2" w:rsidRDefault="00AE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C2" w:rsidRDefault="00AE54C2"/>
  </w:footnote>
  <w:footnote w:type="continuationSeparator" w:id="1">
    <w:p w:rsidR="00AE54C2" w:rsidRDefault="00AE54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C6"/>
    <w:multiLevelType w:val="multilevel"/>
    <w:tmpl w:val="10E202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50634"/>
    <w:multiLevelType w:val="hybridMultilevel"/>
    <w:tmpl w:val="66567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78D2"/>
    <w:multiLevelType w:val="multilevel"/>
    <w:tmpl w:val="BE6E0B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C60C7"/>
    <w:multiLevelType w:val="hybridMultilevel"/>
    <w:tmpl w:val="4ABC9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D20AA"/>
    <w:multiLevelType w:val="multilevel"/>
    <w:tmpl w:val="976A3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D68F8"/>
    <w:multiLevelType w:val="multilevel"/>
    <w:tmpl w:val="91D4F0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844DF1"/>
    <w:multiLevelType w:val="multilevel"/>
    <w:tmpl w:val="AD204E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E42FA3"/>
    <w:multiLevelType w:val="hybridMultilevel"/>
    <w:tmpl w:val="77F44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64885"/>
    <w:multiLevelType w:val="hybridMultilevel"/>
    <w:tmpl w:val="A2284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5F1C"/>
    <w:multiLevelType w:val="multilevel"/>
    <w:tmpl w:val="1A3021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311401"/>
    <w:multiLevelType w:val="hybridMultilevel"/>
    <w:tmpl w:val="38A0C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93D21"/>
    <w:multiLevelType w:val="hybridMultilevel"/>
    <w:tmpl w:val="CA665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97036"/>
    <w:multiLevelType w:val="multilevel"/>
    <w:tmpl w:val="34589DF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15B69"/>
    <w:rsid w:val="0001499B"/>
    <w:rsid w:val="00030C0F"/>
    <w:rsid w:val="00054D9B"/>
    <w:rsid w:val="00054F08"/>
    <w:rsid w:val="00082C29"/>
    <w:rsid w:val="0011320D"/>
    <w:rsid w:val="0015129D"/>
    <w:rsid w:val="00186D8E"/>
    <w:rsid w:val="001C6B6E"/>
    <w:rsid w:val="001E3458"/>
    <w:rsid w:val="001F3205"/>
    <w:rsid w:val="00206817"/>
    <w:rsid w:val="002120B5"/>
    <w:rsid w:val="00223E2C"/>
    <w:rsid w:val="00251B34"/>
    <w:rsid w:val="00271296"/>
    <w:rsid w:val="002863B2"/>
    <w:rsid w:val="00315B69"/>
    <w:rsid w:val="003A7465"/>
    <w:rsid w:val="003D5963"/>
    <w:rsid w:val="003F455E"/>
    <w:rsid w:val="00406A4F"/>
    <w:rsid w:val="00410C11"/>
    <w:rsid w:val="004313C9"/>
    <w:rsid w:val="004666AE"/>
    <w:rsid w:val="004C14DD"/>
    <w:rsid w:val="004C3B9D"/>
    <w:rsid w:val="004F3C81"/>
    <w:rsid w:val="00513527"/>
    <w:rsid w:val="0053205A"/>
    <w:rsid w:val="005351A5"/>
    <w:rsid w:val="00541FCF"/>
    <w:rsid w:val="005646F1"/>
    <w:rsid w:val="005A191A"/>
    <w:rsid w:val="006452B1"/>
    <w:rsid w:val="00676DA3"/>
    <w:rsid w:val="006827FC"/>
    <w:rsid w:val="00685DCF"/>
    <w:rsid w:val="006872AB"/>
    <w:rsid w:val="006B0F31"/>
    <w:rsid w:val="006F29F4"/>
    <w:rsid w:val="006F404C"/>
    <w:rsid w:val="00704457"/>
    <w:rsid w:val="007347C7"/>
    <w:rsid w:val="00785671"/>
    <w:rsid w:val="007A758D"/>
    <w:rsid w:val="0080306A"/>
    <w:rsid w:val="00804AE1"/>
    <w:rsid w:val="0087665D"/>
    <w:rsid w:val="00902BF7"/>
    <w:rsid w:val="00984EB7"/>
    <w:rsid w:val="009947F6"/>
    <w:rsid w:val="009A4078"/>
    <w:rsid w:val="009B795C"/>
    <w:rsid w:val="009C1C80"/>
    <w:rsid w:val="009D46BE"/>
    <w:rsid w:val="009E253C"/>
    <w:rsid w:val="009E25CE"/>
    <w:rsid w:val="00A2443F"/>
    <w:rsid w:val="00A27F82"/>
    <w:rsid w:val="00A8251D"/>
    <w:rsid w:val="00AA27D0"/>
    <w:rsid w:val="00AB0241"/>
    <w:rsid w:val="00AB2952"/>
    <w:rsid w:val="00AC7653"/>
    <w:rsid w:val="00AC7699"/>
    <w:rsid w:val="00AD7624"/>
    <w:rsid w:val="00AE54C2"/>
    <w:rsid w:val="00B44CEC"/>
    <w:rsid w:val="00B76F25"/>
    <w:rsid w:val="00BB6DA9"/>
    <w:rsid w:val="00C303EF"/>
    <w:rsid w:val="00C37C7A"/>
    <w:rsid w:val="00C46C92"/>
    <w:rsid w:val="00C615DD"/>
    <w:rsid w:val="00C62AE4"/>
    <w:rsid w:val="00C84F70"/>
    <w:rsid w:val="00CA2A31"/>
    <w:rsid w:val="00CD3171"/>
    <w:rsid w:val="00CD5BAF"/>
    <w:rsid w:val="00D030AA"/>
    <w:rsid w:val="00D07977"/>
    <w:rsid w:val="00D37793"/>
    <w:rsid w:val="00D46057"/>
    <w:rsid w:val="00D5375C"/>
    <w:rsid w:val="00DC58C9"/>
    <w:rsid w:val="00DE4639"/>
    <w:rsid w:val="00DE7B11"/>
    <w:rsid w:val="00E07CB3"/>
    <w:rsid w:val="00E66B5A"/>
    <w:rsid w:val="00E97E4E"/>
    <w:rsid w:val="00EB424E"/>
    <w:rsid w:val="00EB77F5"/>
    <w:rsid w:val="00F478FE"/>
    <w:rsid w:val="00F515EE"/>
    <w:rsid w:val="00F622F0"/>
    <w:rsid w:val="00F65683"/>
    <w:rsid w:val="00F775EC"/>
    <w:rsid w:val="00FB2B15"/>
    <w:rsid w:val="00FD41C4"/>
    <w:rsid w:val="00FF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1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51A5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"/>
    <w:basedOn w:val="4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53"/>
      <w:szCs w:val="53"/>
      <w:lang w:val="en-US"/>
    </w:rPr>
  </w:style>
  <w:style w:type="character" w:customStyle="1" w:styleId="1">
    <w:name w:val="Заголовок №1_"/>
    <w:basedOn w:val="a0"/>
    <w:link w:val="1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5pt">
    <w:name w:val="Заголовок №1 + 10;5 pt;Не полужирный"/>
    <w:basedOn w:val="1"/>
    <w:rsid w:val="00535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25pt">
    <w:name w:val="Основной текст (4) + 12;5 pt;Курсив"/>
    <w:basedOn w:val="4"/>
    <w:rsid w:val="00535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125pt0">
    <w:name w:val="Основной текст (4) + 12;5 pt;Курсив"/>
    <w:basedOn w:val="4"/>
    <w:rsid w:val="00535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character" w:customStyle="1" w:styleId="42">
    <w:name w:val="Основной текст (4) + Курсив"/>
    <w:basedOn w:val="4"/>
    <w:rsid w:val="00535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paragraph" w:customStyle="1" w:styleId="40">
    <w:name w:val="Основной текст (4)"/>
    <w:basedOn w:val="a"/>
    <w:link w:val="4"/>
    <w:rsid w:val="005351A5"/>
    <w:pPr>
      <w:shd w:val="clear" w:color="auto" w:fill="FFFFFF"/>
      <w:spacing w:after="780" w:line="245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351A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pacing w:val="10"/>
      <w:sz w:val="53"/>
      <w:szCs w:val="53"/>
      <w:lang w:val="en-US"/>
    </w:rPr>
  </w:style>
  <w:style w:type="paragraph" w:customStyle="1" w:styleId="10">
    <w:name w:val="Заголовок №1"/>
    <w:basedOn w:val="a"/>
    <w:link w:val="1"/>
    <w:rsid w:val="005351A5"/>
    <w:pPr>
      <w:shd w:val="clear" w:color="auto" w:fill="FFFFFF"/>
      <w:spacing w:before="180" w:line="25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351A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23E2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775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75E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75EC"/>
    <w:rPr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75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75EC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75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5EC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75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5EC"/>
    <w:rPr>
      <w:color w:val="000000"/>
    </w:rPr>
  </w:style>
  <w:style w:type="paragraph" w:styleId="ae">
    <w:name w:val="footer"/>
    <w:basedOn w:val="a"/>
    <w:link w:val="af"/>
    <w:uiPriority w:val="99"/>
    <w:unhideWhenUsed/>
    <w:rsid w:val="00F775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5EC"/>
    <w:rPr>
      <w:color w:val="000000"/>
    </w:rPr>
  </w:style>
  <w:style w:type="paragraph" w:styleId="af0">
    <w:name w:val="No Spacing"/>
    <w:uiPriority w:val="1"/>
    <w:qFormat/>
    <w:rsid w:val="00984EB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B1246-56E1-49F6-8EE0-3932E571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</cp:revision>
  <cp:lastPrinted>2017-04-18T05:34:00Z</cp:lastPrinted>
  <dcterms:created xsi:type="dcterms:W3CDTF">2017-04-18T04:52:00Z</dcterms:created>
  <dcterms:modified xsi:type="dcterms:W3CDTF">2017-04-24T10:37:00Z</dcterms:modified>
</cp:coreProperties>
</file>