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E62" w:rsidRDefault="00722E62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3931" cy="8895283"/>
            <wp:effectExtent l="19050" t="0" r="686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91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6C1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lastRenderedPageBreak/>
        <w:t>б) совершение деяний, указанных в подпункте "а" настоящего пункта, от имени или в интересах юридического лица;</w:t>
      </w:r>
    </w:p>
    <w:p w:rsidR="004536C1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4536C1" w:rsidRPr="004536C1">
        <w:rPr>
          <w:rFonts w:ascii="Times New Roman" w:hAnsi="Times New Roman" w:cs="Times New Roman"/>
          <w:i/>
          <w:sz w:val="28"/>
          <w:szCs w:val="28"/>
        </w:rPr>
        <w:t>противодействие коррупции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 - деятельность членов Комиссии по противодей</w:t>
      </w:r>
      <w:r>
        <w:rPr>
          <w:rFonts w:ascii="Times New Roman" w:hAnsi="Times New Roman" w:cs="Times New Roman"/>
          <w:sz w:val="28"/>
          <w:szCs w:val="28"/>
        </w:rPr>
        <w:t xml:space="preserve">ствию коррупции и сотрудников 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ДОУ в пределах их полномочий: </w:t>
      </w:r>
    </w:p>
    <w:p w:rsidR="004536C1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7B7685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4536C1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в) по минимизации и (или) ликвидации последствий коррупционных правонарушений. </w:t>
      </w:r>
    </w:p>
    <w:p w:rsidR="004536C1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1.5. Основные принципы противодействия коррупции: </w:t>
      </w:r>
    </w:p>
    <w:p w:rsidR="004536C1" w:rsidRPr="007B768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 xml:space="preserve">признание, обеспечение и защита основных прав и свобод человека и гражданина; </w:t>
      </w:r>
    </w:p>
    <w:p w:rsidR="004536C1" w:rsidRPr="007B768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 xml:space="preserve">законность; </w:t>
      </w:r>
    </w:p>
    <w:p w:rsidR="004536C1" w:rsidRPr="007B768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 xml:space="preserve">публичность и открытость деятельности органов управления и самоуправления; </w:t>
      </w:r>
    </w:p>
    <w:p w:rsidR="004536C1" w:rsidRPr="007B768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 xml:space="preserve">неотвратимость ответственности за совершение коррупционных правонарушений; </w:t>
      </w:r>
    </w:p>
    <w:p w:rsidR="004536C1" w:rsidRPr="007B768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 xml:space="preserve">комплексное использование организационных, информационно-пропагандистских и других мер; </w:t>
      </w:r>
    </w:p>
    <w:p w:rsidR="004536C1" w:rsidRPr="007B7685" w:rsidRDefault="004536C1" w:rsidP="007B768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 xml:space="preserve">приоритетное применение мер по предупреждению коррупции. </w:t>
      </w:r>
    </w:p>
    <w:p w:rsidR="004536C1" w:rsidRPr="004536C1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36C1" w:rsidRPr="004536C1" w:rsidRDefault="004536C1" w:rsidP="008A01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C1">
        <w:rPr>
          <w:rFonts w:ascii="Times New Roman" w:hAnsi="Times New Roman" w:cs="Times New Roman"/>
          <w:b/>
          <w:sz w:val="28"/>
          <w:szCs w:val="28"/>
        </w:rPr>
        <w:t>2. Порядок создания и организации работы Комиссии</w:t>
      </w:r>
    </w:p>
    <w:p w:rsidR="004536C1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 Состав членов Комиссии рассматривается и утверждается на </w:t>
      </w:r>
      <w:r>
        <w:rPr>
          <w:rFonts w:ascii="Times New Roman" w:hAnsi="Times New Roman" w:cs="Times New Roman"/>
          <w:sz w:val="28"/>
          <w:szCs w:val="28"/>
        </w:rPr>
        <w:t>общем собрании работников ДОУ</w:t>
      </w:r>
      <w:r w:rsidRPr="004536C1">
        <w:rPr>
          <w:rFonts w:ascii="Times New Roman" w:hAnsi="Times New Roman" w:cs="Times New Roman"/>
          <w:sz w:val="28"/>
          <w:szCs w:val="28"/>
        </w:rPr>
        <w:t>. Ход рассмотрения и принятия решения фиксируется в протоколе общего собрания, а состав Комиссии утверждается приказо</w:t>
      </w:r>
      <w:r>
        <w:rPr>
          <w:rFonts w:ascii="Times New Roman" w:hAnsi="Times New Roman" w:cs="Times New Roman"/>
          <w:sz w:val="28"/>
          <w:szCs w:val="28"/>
        </w:rPr>
        <w:t>м по ДОУ</w:t>
      </w:r>
      <w:r w:rsidRPr="004536C1">
        <w:rPr>
          <w:rFonts w:ascii="Times New Roman" w:hAnsi="Times New Roman" w:cs="Times New Roman"/>
          <w:sz w:val="28"/>
          <w:szCs w:val="28"/>
        </w:rPr>
        <w:t xml:space="preserve">. Работа Комиссии осуществляется в соответствии с годовым планом, который составляется на основе предложений членов комиссии  и утверждается  председателем Комиссии. По решению председателя Комиссии могут проводиться внеочередные заседания Комиссии. Основной формой работы Комиссии является заседание, которое носит открытый характер. Дата и время проведения заседаний, в том числе внеочередных, определяется председателем Комиссии.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</w:t>
      </w:r>
      <w:r w:rsidRPr="004536C1">
        <w:rPr>
          <w:rFonts w:ascii="Times New Roman" w:hAnsi="Times New Roman" w:cs="Times New Roman"/>
          <w:sz w:val="28"/>
          <w:szCs w:val="28"/>
        </w:rPr>
        <w:lastRenderedPageBreak/>
        <w:t xml:space="preserve">которое подлежит приобщению к протоколу. Член Комиссии добровольно принимает на себя обязательства о неразглашении сведений,  затрагивающих честь и достоинство сотрудников и другой конфиденциальной информации, которая рассматривается Комиссией.  Заместитель председателя Комиссии в случаях отсутствия председателя Комиссии, по его поручению, проводит заседания Комиссии. </w:t>
      </w:r>
    </w:p>
    <w:p w:rsidR="004536C1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>2.1. Комиссия создается в составе</w:t>
      </w:r>
      <w:r>
        <w:rPr>
          <w:rFonts w:ascii="Times New Roman" w:hAnsi="Times New Roman" w:cs="Times New Roman"/>
          <w:sz w:val="28"/>
          <w:szCs w:val="28"/>
        </w:rPr>
        <w:t xml:space="preserve"> 5  человек из работников ДОУ</w:t>
      </w:r>
      <w:r w:rsidRPr="004536C1">
        <w:rPr>
          <w:rFonts w:ascii="Times New Roman" w:hAnsi="Times New Roman" w:cs="Times New Roman"/>
          <w:sz w:val="28"/>
          <w:szCs w:val="28"/>
        </w:rPr>
        <w:t xml:space="preserve"> и представителей от родителей (законных представителей). </w:t>
      </w:r>
    </w:p>
    <w:p w:rsidR="004536C1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2.2. Представители от родителей (законных представителей) несовершеннолетних воспитанников избираются на общем  родительском собрании.  </w:t>
      </w:r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>2.3. Пр</w:t>
      </w:r>
      <w:r>
        <w:rPr>
          <w:rFonts w:ascii="Times New Roman" w:hAnsi="Times New Roman" w:cs="Times New Roman"/>
          <w:sz w:val="28"/>
          <w:szCs w:val="28"/>
        </w:rPr>
        <w:t>едставители от работников ДОУ</w:t>
      </w:r>
      <w:r w:rsidRPr="004536C1">
        <w:rPr>
          <w:rFonts w:ascii="Times New Roman" w:hAnsi="Times New Roman" w:cs="Times New Roman"/>
          <w:sz w:val="28"/>
          <w:szCs w:val="28"/>
        </w:rPr>
        <w:t xml:space="preserve"> избираются на </w:t>
      </w:r>
      <w:r w:rsidR="00206333">
        <w:rPr>
          <w:rFonts w:ascii="Times New Roman" w:hAnsi="Times New Roman" w:cs="Times New Roman"/>
          <w:sz w:val="28"/>
          <w:szCs w:val="28"/>
        </w:rPr>
        <w:t>Общем собрании работников ДОУ</w:t>
      </w:r>
      <w:r w:rsidRPr="004536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>2.4. Положение о Комисс</w:t>
      </w:r>
      <w:proofErr w:type="gramStart"/>
      <w:r w:rsidRPr="004536C1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4536C1">
        <w:rPr>
          <w:rFonts w:ascii="Times New Roman" w:hAnsi="Times New Roman" w:cs="Times New Roman"/>
          <w:sz w:val="28"/>
          <w:szCs w:val="28"/>
        </w:rPr>
        <w:t xml:space="preserve"> сос</w:t>
      </w:r>
      <w:r w:rsidR="00206333">
        <w:rPr>
          <w:rFonts w:ascii="Times New Roman" w:hAnsi="Times New Roman" w:cs="Times New Roman"/>
          <w:sz w:val="28"/>
          <w:szCs w:val="28"/>
        </w:rPr>
        <w:t>тав утверждается приказом ДОУ. Заведующий ДОУ</w:t>
      </w:r>
      <w:r w:rsidRPr="004536C1">
        <w:rPr>
          <w:rFonts w:ascii="Times New Roman" w:hAnsi="Times New Roman" w:cs="Times New Roman"/>
          <w:sz w:val="28"/>
          <w:szCs w:val="28"/>
        </w:rPr>
        <w:t xml:space="preserve"> не может входить в состав Комиссии.  </w:t>
      </w:r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2.5. Срок полномочий Комиссии составляет 3 года. По окончании срока полномочий Комиссии члены комиссии не могут быть переизбраны на очередной срок. </w:t>
      </w:r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2.6. Досрочное прекращение полномочий члена Комиссии осуществляется в следующих случаях: </w:t>
      </w:r>
    </w:p>
    <w:p w:rsidR="00206333" w:rsidRPr="007B7685" w:rsidRDefault="004536C1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 xml:space="preserve">на основании личного заявления члена Комиссии об исключении из его состава; </w:t>
      </w:r>
    </w:p>
    <w:p w:rsidR="00206333" w:rsidRPr="007B7685" w:rsidRDefault="00206333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>в случае отчисления из ДОУ</w:t>
      </w:r>
      <w:r w:rsidR="004536C1" w:rsidRPr="007B7685">
        <w:rPr>
          <w:rFonts w:ascii="Times New Roman" w:hAnsi="Times New Roman" w:cs="Times New Roman"/>
          <w:sz w:val="28"/>
          <w:szCs w:val="28"/>
        </w:rPr>
        <w:t xml:space="preserve"> воспитанника, родителем (законным представителем) которого является член Комиссии; </w:t>
      </w:r>
    </w:p>
    <w:p w:rsidR="00206333" w:rsidRPr="007B7685" w:rsidRDefault="004536C1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>в слу</w:t>
      </w:r>
      <w:r w:rsidR="00206333" w:rsidRPr="007B7685">
        <w:rPr>
          <w:rFonts w:ascii="Times New Roman" w:hAnsi="Times New Roman" w:cs="Times New Roman"/>
          <w:sz w:val="28"/>
          <w:szCs w:val="28"/>
        </w:rPr>
        <w:t>чае завершения обучения в ДОУ</w:t>
      </w:r>
      <w:r w:rsidRPr="007B7685">
        <w:rPr>
          <w:rFonts w:ascii="Times New Roman" w:hAnsi="Times New Roman" w:cs="Times New Roman"/>
          <w:sz w:val="28"/>
          <w:szCs w:val="28"/>
        </w:rPr>
        <w:t xml:space="preserve"> воспитанника, родителем (законным представителем) которого является член Комиссии; </w:t>
      </w:r>
    </w:p>
    <w:p w:rsidR="00206333" w:rsidRPr="007B7685" w:rsidRDefault="004536C1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>в сл</w:t>
      </w:r>
      <w:r w:rsidR="00206333" w:rsidRPr="007B7685">
        <w:rPr>
          <w:rFonts w:ascii="Times New Roman" w:hAnsi="Times New Roman" w:cs="Times New Roman"/>
          <w:sz w:val="28"/>
          <w:szCs w:val="28"/>
        </w:rPr>
        <w:t>учае увольнения работника ДОУ</w:t>
      </w:r>
      <w:r w:rsidRPr="007B7685">
        <w:rPr>
          <w:rFonts w:ascii="Times New Roman" w:hAnsi="Times New Roman" w:cs="Times New Roman"/>
          <w:sz w:val="28"/>
          <w:szCs w:val="28"/>
        </w:rPr>
        <w:t xml:space="preserve"> – члена Комиссии; </w:t>
      </w:r>
    </w:p>
    <w:p w:rsidR="007B7685" w:rsidRDefault="004536C1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>в случае отсутствия члена Комиссии на зас</w:t>
      </w:r>
      <w:r w:rsidR="007B7685">
        <w:rPr>
          <w:rFonts w:ascii="Times New Roman" w:hAnsi="Times New Roman" w:cs="Times New Roman"/>
          <w:sz w:val="28"/>
          <w:szCs w:val="28"/>
        </w:rPr>
        <w:t>еданиях Комиссии более трех раз;</w:t>
      </w:r>
    </w:p>
    <w:p w:rsidR="004536C1" w:rsidRPr="007B7685" w:rsidRDefault="004536C1" w:rsidP="007B768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685">
        <w:rPr>
          <w:rFonts w:ascii="Times New Roman" w:hAnsi="Times New Roman" w:cs="Times New Roman"/>
          <w:sz w:val="28"/>
          <w:szCs w:val="28"/>
        </w:rPr>
        <w:t>на основании решени</w:t>
      </w:r>
      <w:r w:rsidR="00206333" w:rsidRPr="007B7685">
        <w:rPr>
          <w:rFonts w:ascii="Times New Roman" w:hAnsi="Times New Roman" w:cs="Times New Roman"/>
          <w:sz w:val="28"/>
          <w:szCs w:val="28"/>
        </w:rPr>
        <w:t xml:space="preserve">я большинства членов Комиссии. </w:t>
      </w:r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2.7.  Члены Комиссии осуществляют свою деятельность на безвозмездной основе. </w:t>
      </w:r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4536C1"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присутствует не менее двух представителей от указанных в пункте 2.1 настоящего Положения. </w:t>
      </w:r>
      <w:proofErr w:type="gramEnd"/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>2.9. Первое заседание Комиссии проводится в течение трех рабочих дней с момента утверждения состава Комиссии.</w:t>
      </w:r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 2.10. На первом заседании Комиссии избирается председатель и секретарь Комиссии путем открытого голосования большинством голосов из числа членов Комиссии. </w:t>
      </w:r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lastRenderedPageBreak/>
        <w:t>2.11. Руководство Комиссией осуществляет председатель Комиссии, а в его отсутствие – его заместитель. Секретарь Комиссии ведет протокол заседания Ком</w:t>
      </w:r>
      <w:r w:rsidR="00206333">
        <w:rPr>
          <w:rFonts w:ascii="Times New Roman" w:hAnsi="Times New Roman" w:cs="Times New Roman"/>
          <w:sz w:val="28"/>
          <w:szCs w:val="28"/>
        </w:rPr>
        <w:t>иссии, который хранится в ДОУ</w:t>
      </w:r>
      <w:r w:rsidRPr="004536C1">
        <w:rPr>
          <w:rFonts w:ascii="Times New Roman" w:hAnsi="Times New Roman" w:cs="Times New Roman"/>
          <w:sz w:val="28"/>
          <w:szCs w:val="28"/>
        </w:rPr>
        <w:t xml:space="preserve"> три года. </w:t>
      </w:r>
    </w:p>
    <w:p w:rsidR="004536C1" w:rsidRPr="004536C1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2.12. Заседания Комиссии проводятся 3 раза в год (сентябрь, январь и май) и по мере необходимости. Решение о проведении экстренного заседания Комиссии принимается председателем Комиссии. </w:t>
      </w:r>
    </w:p>
    <w:p w:rsidR="004536C1" w:rsidRPr="00206333" w:rsidRDefault="004536C1" w:rsidP="008A01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333" w:rsidRPr="00206333" w:rsidRDefault="004536C1" w:rsidP="008A01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33">
        <w:rPr>
          <w:rFonts w:ascii="Times New Roman" w:hAnsi="Times New Roman" w:cs="Times New Roman"/>
          <w:b/>
          <w:sz w:val="28"/>
          <w:szCs w:val="28"/>
        </w:rPr>
        <w:t>3. Порядок принятия решений Комиссии</w:t>
      </w:r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3.1. Все члены Комиссии при принятии решения обладают равными правами, Комиссия принимает решение простым большинством голосов членов, присутствующих на заседании Комиссии. </w:t>
      </w:r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3.2. В решении Комиссии должно быть указано: состав Комиссии; место принятия Комиссией решения; предмет обращения; доказательства, подтверждающие или опровергающие нарушения; выводы Комиссии; ссылки на нормы действующего законодательства, на основании которых Комиссия приняла решение; сроки исполнения решения Комиссии, а также срок и порядок обжалования решения Комиссии. </w:t>
      </w:r>
    </w:p>
    <w:p w:rsidR="00206333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3.3.  Решения Комиссии оформляются в протокол, и подписывается всеми членами Комиссии, присутствовавшими на заседании. </w:t>
      </w:r>
    </w:p>
    <w:p w:rsidR="00206333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 Решения Комиссии обязательны для исполнения всеми участниками образовательных отношений и подлежит исполнению в сроки, предусмотренные указанным решением. </w:t>
      </w:r>
    </w:p>
    <w:p w:rsidR="00206333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 Решение Комиссии может быть обжаловано в порядке, установленном действующим законодательством.</w:t>
      </w:r>
    </w:p>
    <w:p w:rsidR="004536C1" w:rsidRDefault="00206333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4536C1" w:rsidRPr="004536C1">
        <w:rPr>
          <w:rFonts w:ascii="Times New Roman" w:hAnsi="Times New Roman" w:cs="Times New Roman"/>
          <w:sz w:val="28"/>
          <w:szCs w:val="28"/>
        </w:rPr>
        <w:t>. Протоколы заседаний Комиссии в трехдневный срок после утверждения, размеща</w:t>
      </w:r>
      <w:r>
        <w:rPr>
          <w:rFonts w:ascii="Times New Roman" w:hAnsi="Times New Roman" w:cs="Times New Roman"/>
          <w:sz w:val="28"/>
          <w:szCs w:val="28"/>
        </w:rPr>
        <w:t xml:space="preserve">ются на официальном сайте ДОУ. </w:t>
      </w:r>
    </w:p>
    <w:p w:rsidR="00206333" w:rsidRPr="004536C1" w:rsidRDefault="00206333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333" w:rsidRPr="00206333" w:rsidRDefault="004536C1" w:rsidP="008A01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33">
        <w:rPr>
          <w:rFonts w:ascii="Times New Roman" w:hAnsi="Times New Roman" w:cs="Times New Roman"/>
          <w:b/>
          <w:sz w:val="28"/>
          <w:szCs w:val="28"/>
        </w:rPr>
        <w:t>4. Права и обязанности Комиссии:</w:t>
      </w:r>
    </w:p>
    <w:p w:rsidR="00206333" w:rsidRPr="007B7685" w:rsidRDefault="007B7685" w:rsidP="007B76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4536C1" w:rsidRPr="007B7685">
        <w:rPr>
          <w:rFonts w:ascii="Times New Roman" w:hAnsi="Times New Roman" w:cs="Times New Roman"/>
          <w:sz w:val="28"/>
          <w:szCs w:val="28"/>
        </w:rPr>
        <w:t>Комиссия на первом заседании, определяет основные направления в области противодействия коррупции и разрабатывает план мероприятий по борьбе</w:t>
      </w:r>
      <w:r>
        <w:rPr>
          <w:rFonts w:ascii="Times New Roman" w:hAnsi="Times New Roman" w:cs="Times New Roman"/>
          <w:sz w:val="28"/>
          <w:szCs w:val="28"/>
        </w:rPr>
        <w:t xml:space="preserve"> с коррупционными проявлениями.</w:t>
      </w:r>
    </w:p>
    <w:p w:rsidR="00206333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</w:t>
      </w:r>
      <w:r w:rsidR="004536C1" w:rsidRPr="004536C1">
        <w:rPr>
          <w:rFonts w:ascii="Times New Roman" w:hAnsi="Times New Roman" w:cs="Times New Roman"/>
          <w:sz w:val="28"/>
          <w:szCs w:val="28"/>
        </w:rPr>
        <w:t>онтролирует д</w:t>
      </w:r>
      <w:r w:rsidR="00206333">
        <w:rPr>
          <w:rFonts w:ascii="Times New Roman" w:hAnsi="Times New Roman" w:cs="Times New Roman"/>
          <w:sz w:val="28"/>
          <w:szCs w:val="28"/>
        </w:rPr>
        <w:t>еятельность администрации ДОУ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 в области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7685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</w:t>
      </w:r>
      <w:r w:rsidR="004536C1" w:rsidRPr="004536C1">
        <w:rPr>
          <w:rFonts w:ascii="Times New Roman" w:hAnsi="Times New Roman" w:cs="Times New Roman"/>
          <w:sz w:val="28"/>
          <w:szCs w:val="28"/>
        </w:rPr>
        <w:t>существляет противодействие коррупции в пределах своих полномочий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333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</w:t>
      </w:r>
      <w:r w:rsidR="004536C1" w:rsidRPr="004536C1">
        <w:rPr>
          <w:rFonts w:ascii="Times New Roman" w:hAnsi="Times New Roman" w:cs="Times New Roman"/>
          <w:sz w:val="28"/>
          <w:szCs w:val="28"/>
        </w:rPr>
        <w:t>еализует меры, направленные на профилактику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333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</w:t>
      </w:r>
      <w:r w:rsidR="004536C1" w:rsidRPr="004536C1">
        <w:rPr>
          <w:rFonts w:ascii="Times New Roman" w:hAnsi="Times New Roman" w:cs="Times New Roman"/>
          <w:sz w:val="28"/>
          <w:szCs w:val="28"/>
        </w:rPr>
        <w:t>ырабатывает механизмы защиты от</w:t>
      </w:r>
      <w:r w:rsidR="00206333">
        <w:rPr>
          <w:rFonts w:ascii="Times New Roman" w:hAnsi="Times New Roman" w:cs="Times New Roman"/>
          <w:sz w:val="28"/>
          <w:szCs w:val="28"/>
        </w:rPr>
        <w:t xml:space="preserve"> проникновения коррупции в ДОУ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7685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О</w:t>
      </w:r>
      <w:r w:rsidR="004536C1" w:rsidRPr="004536C1">
        <w:rPr>
          <w:rFonts w:ascii="Times New Roman" w:hAnsi="Times New Roman" w:cs="Times New Roman"/>
          <w:sz w:val="28"/>
          <w:szCs w:val="28"/>
        </w:rPr>
        <w:t>существляет ан</w:t>
      </w:r>
      <w:r w:rsidR="00206333">
        <w:rPr>
          <w:rFonts w:ascii="Times New Roman" w:hAnsi="Times New Roman" w:cs="Times New Roman"/>
          <w:sz w:val="28"/>
          <w:szCs w:val="28"/>
        </w:rPr>
        <w:t>ализ обращений работников ДОУ</w:t>
      </w:r>
      <w:r w:rsidR="004536C1" w:rsidRPr="004536C1">
        <w:rPr>
          <w:rFonts w:ascii="Times New Roman" w:hAnsi="Times New Roman" w:cs="Times New Roman"/>
          <w:sz w:val="28"/>
          <w:szCs w:val="28"/>
        </w:rPr>
        <w:t>, их родителей (законных представителей) о фактах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проявлений должностными лицами.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333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4.7. П</w:t>
      </w:r>
      <w:r w:rsidR="004536C1" w:rsidRPr="004536C1">
        <w:rPr>
          <w:rFonts w:ascii="Times New Roman" w:hAnsi="Times New Roman" w:cs="Times New Roman"/>
          <w:sz w:val="28"/>
          <w:szCs w:val="28"/>
        </w:rPr>
        <w:t>роводит</w:t>
      </w:r>
      <w:r w:rsidR="00206333">
        <w:rPr>
          <w:rFonts w:ascii="Times New Roman" w:hAnsi="Times New Roman" w:cs="Times New Roman"/>
          <w:sz w:val="28"/>
          <w:szCs w:val="28"/>
        </w:rPr>
        <w:t xml:space="preserve"> проверки локальных актов ДОУ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 на соответстви</w:t>
      </w:r>
      <w:r>
        <w:rPr>
          <w:rFonts w:ascii="Times New Roman" w:hAnsi="Times New Roman" w:cs="Times New Roman"/>
          <w:sz w:val="28"/>
          <w:szCs w:val="28"/>
        </w:rPr>
        <w:t>е действующему законодательству.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6333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Р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азрабатывает на основании проведенных проверок рекомендации, направленные на улучшение </w:t>
      </w:r>
      <w:proofErr w:type="spellStart"/>
      <w:r w:rsidR="004536C1" w:rsidRPr="004536C1">
        <w:rPr>
          <w:rFonts w:ascii="Times New Roman" w:hAnsi="Times New Roman" w:cs="Times New Roman"/>
          <w:sz w:val="28"/>
          <w:szCs w:val="28"/>
        </w:rPr>
        <w:t>антик</w:t>
      </w:r>
      <w:r w:rsidR="00206333">
        <w:rPr>
          <w:rFonts w:ascii="Times New Roman" w:hAnsi="Times New Roman" w:cs="Times New Roman"/>
          <w:sz w:val="28"/>
          <w:szCs w:val="28"/>
        </w:rPr>
        <w:t>оррупционной</w:t>
      </w:r>
      <w:proofErr w:type="spellEnd"/>
      <w:r w:rsidR="00206333">
        <w:rPr>
          <w:rFonts w:ascii="Times New Roman" w:hAnsi="Times New Roman" w:cs="Times New Roman"/>
          <w:sz w:val="28"/>
          <w:szCs w:val="28"/>
        </w:rPr>
        <w:t xml:space="preserve"> деятельности ДОУ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6C1" w:rsidRPr="004536C1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О</w:t>
      </w:r>
      <w:r w:rsidR="004536C1" w:rsidRPr="004536C1">
        <w:rPr>
          <w:rFonts w:ascii="Times New Roman" w:hAnsi="Times New Roman" w:cs="Times New Roman"/>
          <w:sz w:val="28"/>
          <w:szCs w:val="28"/>
        </w:rPr>
        <w:t>рганизует работы по устранению негативных последс</w:t>
      </w:r>
      <w:r w:rsidR="00206333">
        <w:rPr>
          <w:rFonts w:ascii="Times New Roman" w:hAnsi="Times New Roman" w:cs="Times New Roman"/>
          <w:sz w:val="28"/>
          <w:szCs w:val="28"/>
        </w:rPr>
        <w:t>твий коррупционных проявлений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6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333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В</w:t>
      </w:r>
      <w:r w:rsidR="004536C1" w:rsidRPr="004536C1">
        <w:rPr>
          <w:rFonts w:ascii="Times New Roman" w:hAnsi="Times New Roman" w:cs="Times New Roman"/>
          <w:sz w:val="28"/>
          <w:szCs w:val="28"/>
        </w:rPr>
        <w:t>ыявляет причины коррупции, разрабатывает и</w:t>
      </w:r>
      <w:r w:rsidR="00206333">
        <w:rPr>
          <w:rFonts w:ascii="Times New Roman" w:hAnsi="Times New Roman" w:cs="Times New Roman"/>
          <w:sz w:val="28"/>
          <w:szCs w:val="28"/>
        </w:rPr>
        <w:t xml:space="preserve"> направляет заведующему  ДОУ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по устранению причин коррупции.</w:t>
      </w:r>
      <w:r w:rsidR="004536C1" w:rsidRPr="00453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6C1" w:rsidRPr="004536C1" w:rsidRDefault="007B7685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И</w:t>
      </w:r>
      <w:r w:rsidR="004536C1" w:rsidRPr="004536C1">
        <w:rPr>
          <w:rFonts w:ascii="Times New Roman" w:hAnsi="Times New Roman" w:cs="Times New Roman"/>
          <w:sz w:val="28"/>
          <w:szCs w:val="28"/>
        </w:rPr>
        <w:t>нформирует о результатах своей деятельно</w:t>
      </w:r>
      <w:r w:rsidR="00206333">
        <w:rPr>
          <w:rFonts w:ascii="Times New Roman" w:hAnsi="Times New Roman" w:cs="Times New Roman"/>
          <w:sz w:val="28"/>
          <w:szCs w:val="28"/>
        </w:rPr>
        <w:t xml:space="preserve">сти  заведующего ДОУ. </w:t>
      </w:r>
    </w:p>
    <w:p w:rsidR="004536C1" w:rsidRPr="004536C1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333" w:rsidRPr="00206333" w:rsidRDefault="004536C1" w:rsidP="008A01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333">
        <w:rPr>
          <w:rFonts w:ascii="Times New Roman" w:hAnsi="Times New Roman" w:cs="Times New Roman"/>
          <w:b/>
          <w:sz w:val="28"/>
          <w:szCs w:val="28"/>
        </w:rPr>
        <w:t>5. Ответственность сотрудников за коррупционные правонарушения,  выявленные Комиссией</w:t>
      </w:r>
    </w:p>
    <w:p w:rsidR="004536C1" w:rsidRPr="004536C1" w:rsidRDefault="004536C1" w:rsidP="007B76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36C1">
        <w:rPr>
          <w:rFonts w:ascii="Times New Roman" w:hAnsi="Times New Roman" w:cs="Times New Roman"/>
          <w:sz w:val="28"/>
          <w:szCs w:val="28"/>
        </w:rPr>
        <w:t xml:space="preserve">Лица, совершившие коррупционные правонарушения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AB7B02" w:rsidRPr="004536C1" w:rsidRDefault="00AB7B02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536C1" w:rsidRPr="004536C1" w:rsidRDefault="004536C1" w:rsidP="008A01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36C1" w:rsidRPr="004536C1" w:rsidSect="007B7685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94E" w:rsidRDefault="00AD294E" w:rsidP="00AD294E">
      <w:pPr>
        <w:spacing w:after="0" w:line="240" w:lineRule="auto"/>
      </w:pPr>
      <w:r>
        <w:separator/>
      </w:r>
    </w:p>
  </w:endnote>
  <w:endnote w:type="continuationSeparator" w:id="1">
    <w:p w:rsidR="00AD294E" w:rsidRDefault="00AD294E" w:rsidP="00AD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3836"/>
      <w:docPartObj>
        <w:docPartGallery w:val="Page Numbers (Bottom of Page)"/>
        <w:docPartUnique/>
      </w:docPartObj>
    </w:sdtPr>
    <w:sdtContent>
      <w:p w:rsidR="00AD294E" w:rsidRDefault="00EF3B7E">
        <w:pPr>
          <w:pStyle w:val="a7"/>
          <w:jc w:val="right"/>
        </w:pPr>
        <w:fldSimple w:instr=" PAGE   \* MERGEFORMAT ">
          <w:r w:rsidR="00722E62">
            <w:rPr>
              <w:noProof/>
            </w:rPr>
            <w:t>1</w:t>
          </w:r>
        </w:fldSimple>
      </w:p>
    </w:sdtContent>
  </w:sdt>
  <w:p w:rsidR="00AD294E" w:rsidRDefault="00AD294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94E" w:rsidRDefault="00AD294E" w:rsidP="00AD294E">
      <w:pPr>
        <w:spacing w:after="0" w:line="240" w:lineRule="auto"/>
      </w:pPr>
      <w:r>
        <w:separator/>
      </w:r>
    </w:p>
  </w:footnote>
  <w:footnote w:type="continuationSeparator" w:id="1">
    <w:p w:rsidR="00AD294E" w:rsidRDefault="00AD294E" w:rsidP="00AD2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D89"/>
    <w:multiLevelType w:val="hybridMultilevel"/>
    <w:tmpl w:val="07B651A0"/>
    <w:lvl w:ilvl="0" w:tplc="1EE81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60851"/>
    <w:multiLevelType w:val="hybridMultilevel"/>
    <w:tmpl w:val="6FACA67E"/>
    <w:lvl w:ilvl="0" w:tplc="1EE81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CF4AAD"/>
    <w:multiLevelType w:val="hybridMultilevel"/>
    <w:tmpl w:val="100C18A2"/>
    <w:lvl w:ilvl="0" w:tplc="1EE81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ABF"/>
    <w:rsid w:val="000F403A"/>
    <w:rsid w:val="00206333"/>
    <w:rsid w:val="00373615"/>
    <w:rsid w:val="004536C1"/>
    <w:rsid w:val="00722E62"/>
    <w:rsid w:val="007B7685"/>
    <w:rsid w:val="008A014C"/>
    <w:rsid w:val="00A179F5"/>
    <w:rsid w:val="00AB7B02"/>
    <w:rsid w:val="00AD294E"/>
    <w:rsid w:val="00CA6822"/>
    <w:rsid w:val="00ED6ABF"/>
    <w:rsid w:val="00EF3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68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styleId="a4">
    <w:name w:val="List Paragraph"/>
    <w:basedOn w:val="a"/>
    <w:uiPriority w:val="34"/>
    <w:qFormat/>
    <w:rsid w:val="007B768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D2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294E"/>
  </w:style>
  <w:style w:type="paragraph" w:styleId="a7">
    <w:name w:val="footer"/>
    <w:basedOn w:val="a"/>
    <w:link w:val="a8"/>
    <w:uiPriority w:val="99"/>
    <w:unhideWhenUsed/>
    <w:rsid w:val="00AD2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94E"/>
  </w:style>
  <w:style w:type="paragraph" w:styleId="a9">
    <w:name w:val="Balloon Text"/>
    <w:basedOn w:val="a"/>
    <w:link w:val="aa"/>
    <w:uiPriority w:val="99"/>
    <w:semiHidden/>
    <w:unhideWhenUsed/>
    <w:rsid w:val="0072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2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145</dc:creator>
  <cp:keywords/>
  <dc:description/>
  <cp:lastModifiedBy>Методист</cp:lastModifiedBy>
  <cp:revision>7</cp:revision>
  <cp:lastPrinted>2017-05-05T12:16:00Z</cp:lastPrinted>
  <dcterms:created xsi:type="dcterms:W3CDTF">2017-05-03T10:11:00Z</dcterms:created>
  <dcterms:modified xsi:type="dcterms:W3CDTF">2017-05-10T06:59:00Z</dcterms:modified>
</cp:coreProperties>
</file>